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AA8B" w14:textId="1BBFF0F6" w:rsidR="005700C9" w:rsidRDefault="005700C9" w:rsidP="00404D81">
      <w:pPr>
        <w:jc w:val="center"/>
      </w:pPr>
    </w:p>
    <w:p w14:paraId="2EB26E17" w14:textId="77777777" w:rsidR="00404D81" w:rsidRDefault="00404D81" w:rsidP="00404D81">
      <w:pPr>
        <w:jc w:val="center"/>
      </w:pPr>
    </w:p>
    <w:p w14:paraId="0E3628CC" w14:textId="77777777" w:rsidR="00404D81" w:rsidRDefault="00404D81" w:rsidP="00404D81">
      <w:pPr>
        <w:jc w:val="center"/>
      </w:pPr>
    </w:p>
    <w:p w14:paraId="4EC7D5AD" w14:textId="77777777" w:rsidR="00404D81" w:rsidRDefault="00404D81" w:rsidP="00404D81">
      <w:pPr>
        <w:jc w:val="center"/>
      </w:pPr>
    </w:p>
    <w:p w14:paraId="635D3732" w14:textId="4B500BD5" w:rsidR="00404D81" w:rsidRDefault="00404D81" w:rsidP="00404D81">
      <w:pPr>
        <w:jc w:val="center"/>
      </w:pPr>
    </w:p>
    <w:p w14:paraId="58E2BA8D" w14:textId="0D1B9AB4" w:rsidR="00404D81" w:rsidRDefault="00404D81" w:rsidP="00404D81">
      <w:pPr>
        <w:jc w:val="center"/>
      </w:pPr>
    </w:p>
    <w:p w14:paraId="770A98F2" w14:textId="6C9A6689" w:rsidR="00404D81" w:rsidRDefault="00404D81" w:rsidP="00404D81">
      <w:pPr>
        <w:jc w:val="center"/>
      </w:pPr>
    </w:p>
    <w:p w14:paraId="7A5C81E3" w14:textId="49EFE5DD" w:rsidR="00404D81" w:rsidRDefault="00404D81" w:rsidP="00404D81">
      <w:pPr>
        <w:jc w:val="center"/>
      </w:pPr>
    </w:p>
    <w:p w14:paraId="135227A1" w14:textId="51C704E2" w:rsidR="00404D81" w:rsidRDefault="00404D81" w:rsidP="00404D81">
      <w:pPr>
        <w:jc w:val="center"/>
      </w:pPr>
    </w:p>
    <w:p w14:paraId="5B13312F" w14:textId="77777777" w:rsidR="00404D81" w:rsidRDefault="00404D81" w:rsidP="00404D81">
      <w:pPr>
        <w:jc w:val="center"/>
      </w:pPr>
    </w:p>
    <w:p w14:paraId="0A1B61D8" w14:textId="77777777" w:rsidR="00404D81" w:rsidRDefault="00404D81" w:rsidP="00404D81">
      <w:pPr>
        <w:jc w:val="center"/>
      </w:pPr>
    </w:p>
    <w:p w14:paraId="5785456D" w14:textId="1F8D1C2B" w:rsidR="00404D81" w:rsidRPr="00D57059" w:rsidRDefault="00404D81" w:rsidP="00404D81">
      <w:pPr>
        <w:jc w:val="center"/>
        <w:rPr>
          <w:rFonts w:ascii="Arial" w:hAnsi="Arial" w:cs="Arial"/>
          <w:b/>
          <w:bCs/>
          <w:sz w:val="40"/>
          <w:szCs w:val="40"/>
        </w:rPr>
      </w:pPr>
      <w:r w:rsidRPr="00D57059">
        <w:rPr>
          <w:rFonts w:ascii="Arial" w:hAnsi="Arial" w:cs="Arial"/>
          <w:b/>
          <w:bCs/>
          <w:sz w:val="40"/>
          <w:szCs w:val="40"/>
        </w:rPr>
        <w:t>West Sussex Health</w:t>
      </w:r>
      <w:r w:rsidR="000119B8">
        <w:rPr>
          <w:rFonts w:ascii="Arial" w:hAnsi="Arial" w:cs="Arial"/>
          <w:b/>
          <w:bCs/>
          <w:sz w:val="40"/>
          <w:szCs w:val="40"/>
        </w:rPr>
        <w:t xml:space="preserve"> and Care</w:t>
      </w:r>
      <w:r w:rsidRPr="00D57059">
        <w:rPr>
          <w:rFonts w:ascii="Arial" w:hAnsi="Arial" w:cs="Arial"/>
          <w:b/>
          <w:bCs/>
          <w:sz w:val="40"/>
          <w:szCs w:val="40"/>
        </w:rPr>
        <w:t xml:space="preserve"> in Housing</w:t>
      </w:r>
    </w:p>
    <w:p w14:paraId="2BE05E90" w14:textId="59987FD8" w:rsidR="00404D81" w:rsidRPr="00D57059" w:rsidRDefault="00404D81" w:rsidP="00404D81">
      <w:pPr>
        <w:jc w:val="center"/>
        <w:rPr>
          <w:rFonts w:ascii="Arial" w:hAnsi="Arial" w:cs="Arial"/>
          <w:b/>
          <w:bCs/>
          <w:sz w:val="40"/>
          <w:szCs w:val="40"/>
        </w:rPr>
      </w:pPr>
    </w:p>
    <w:p w14:paraId="4A6D70E3" w14:textId="1E60B010" w:rsidR="00404D81" w:rsidRPr="00D57059" w:rsidRDefault="00404D81" w:rsidP="00404D81">
      <w:pPr>
        <w:jc w:val="center"/>
        <w:rPr>
          <w:rFonts w:ascii="Arial" w:hAnsi="Arial" w:cs="Arial"/>
          <w:b/>
          <w:bCs/>
          <w:sz w:val="40"/>
          <w:szCs w:val="40"/>
        </w:rPr>
      </w:pPr>
      <w:r w:rsidRPr="00D57059">
        <w:rPr>
          <w:rFonts w:ascii="Arial" w:hAnsi="Arial" w:cs="Arial"/>
          <w:b/>
          <w:bCs/>
          <w:sz w:val="40"/>
          <w:szCs w:val="40"/>
        </w:rPr>
        <w:t xml:space="preserve">Memorandum of </w:t>
      </w:r>
      <w:r w:rsidR="009363A0">
        <w:rPr>
          <w:rFonts w:ascii="Arial" w:hAnsi="Arial" w:cs="Arial"/>
          <w:b/>
          <w:bCs/>
          <w:sz w:val="40"/>
          <w:szCs w:val="40"/>
        </w:rPr>
        <w:t>Understanding</w:t>
      </w:r>
    </w:p>
    <w:p w14:paraId="4B62C144" w14:textId="269D1E8D" w:rsidR="00404D81" w:rsidRPr="00D57059" w:rsidRDefault="00404D81" w:rsidP="00404D81">
      <w:pPr>
        <w:jc w:val="center"/>
        <w:rPr>
          <w:rFonts w:ascii="Arial" w:hAnsi="Arial" w:cs="Arial"/>
          <w:b/>
          <w:bCs/>
          <w:sz w:val="40"/>
          <w:szCs w:val="40"/>
        </w:rPr>
      </w:pPr>
    </w:p>
    <w:p w14:paraId="74A9E0AF" w14:textId="0A52C52C" w:rsidR="00404D81" w:rsidRPr="00D57059" w:rsidRDefault="00404D81" w:rsidP="00404D81">
      <w:pPr>
        <w:jc w:val="center"/>
        <w:rPr>
          <w:rFonts w:ascii="Arial" w:hAnsi="Arial" w:cs="Arial"/>
          <w:b/>
          <w:bCs/>
          <w:sz w:val="40"/>
          <w:szCs w:val="40"/>
        </w:rPr>
      </w:pPr>
      <w:r w:rsidRPr="00D57059">
        <w:rPr>
          <w:rFonts w:ascii="Arial" w:hAnsi="Arial" w:cs="Arial"/>
          <w:b/>
          <w:bCs/>
          <w:sz w:val="40"/>
          <w:szCs w:val="40"/>
        </w:rPr>
        <w:t>Working Draft for Engagement Purposes</w:t>
      </w:r>
    </w:p>
    <w:p w14:paraId="2462EE72" w14:textId="02624D81" w:rsidR="00404D81" w:rsidRPr="00D57059" w:rsidRDefault="00404D81" w:rsidP="00404D81">
      <w:pPr>
        <w:jc w:val="center"/>
        <w:rPr>
          <w:rFonts w:ascii="Arial" w:hAnsi="Arial" w:cs="Arial"/>
          <w:b/>
          <w:bCs/>
          <w:sz w:val="40"/>
          <w:szCs w:val="40"/>
        </w:rPr>
      </w:pPr>
    </w:p>
    <w:p w14:paraId="10440949" w14:textId="04A1FB75" w:rsidR="00404D81" w:rsidRPr="00D57059" w:rsidRDefault="00404D81" w:rsidP="00404D81">
      <w:pPr>
        <w:jc w:val="center"/>
        <w:rPr>
          <w:rFonts w:ascii="Arial" w:hAnsi="Arial" w:cs="Arial"/>
          <w:b/>
          <w:bCs/>
          <w:sz w:val="40"/>
          <w:szCs w:val="40"/>
        </w:rPr>
      </w:pPr>
      <w:r w:rsidRPr="00D57059">
        <w:rPr>
          <w:rFonts w:ascii="Arial" w:hAnsi="Arial" w:cs="Arial"/>
          <w:b/>
          <w:bCs/>
          <w:sz w:val="40"/>
          <w:szCs w:val="40"/>
        </w:rPr>
        <w:t>DRAFT V0.</w:t>
      </w:r>
      <w:r w:rsidR="00A777B6">
        <w:rPr>
          <w:rFonts w:ascii="Arial" w:hAnsi="Arial" w:cs="Arial"/>
          <w:b/>
          <w:bCs/>
          <w:sz w:val="40"/>
          <w:szCs w:val="40"/>
        </w:rPr>
        <w:t>10</w:t>
      </w:r>
    </w:p>
    <w:p w14:paraId="673AFD45" w14:textId="5D133D32" w:rsidR="00404D81" w:rsidRDefault="00404D81" w:rsidP="00404D81">
      <w:pPr>
        <w:jc w:val="center"/>
        <w:rPr>
          <w:b/>
          <w:bCs/>
          <w:sz w:val="40"/>
          <w:szCs w:val="40"/>
        </w:rPr>
      </w:pPr>
    </w:p>
    <w:p w14:paraId="461F8E0A" w14:textId="4398FE88" w:rsidR="00404D81" w:rsidRDefault="00404D81" w:rsidP="00404D81">
      <w:pPr>
        <w:jc w:val="center"/>
        <w:rPr>
          <w:b/>
          <w:bCs/>
          <w:sz w:val="40"/>
          <w:szCs w:val="40"/>
        </w:rPr>
      </w:pPr>
    </w:p>
    <w:p w14:paraId="5F698CA2" w14:textId="6F450BE6" w:rsidR="00404D81" w:rsidRDefault="00404D81" w:rsidP="00404D81">
      <w:pPr>
        <w:jc w:val="center"/>
        <w:rPr>
          <w:b/>
          <w:bCs/>
          <w:sz w:val="40"/>
          <w:szCs w:val="40"/>
        </w:rPr>
      </w:pPr>
    </w:p>
    <w:p w14:paraId="46E669B8" w14:textId="107298BB" w:rsidR="00404D81" w:rsidRDefault="00404D81" w:rsidP="00404D81">
      <w:pPr>
        <w:jc w:val="center"/>
        <w:rPr>
          <w:b/>
          <w:bCs/>
          <w:sz w:val="40"/>
          <w:szCs w:val="40"/>
        </w:rPr>
      </w:pPr>
    </w:p>
    <w:p w14:paraId="1759EC18" w14:textId="6FC303FF" w:rsidR="00404D81" w:rsidRDefault="00404D81" w:rsidP="00404D81">
      <w:pPr>
        <w:jc w:val="center"/>
        <w:rPr>
          <w:b/>
          <w:bCs/>
          <w:sz w:val="40"/>
          <w:szCs w:val="40"/>
        </w:rPr>
      </w:pPr>
    </w:p>
    <w:p w14:paraId="277D3F14" w14:textId="0AE9BC68" w:rsidR="00404D81" w:rsidRDefault="00404D81" w:rsidP="00404D81">
      <w:pPr>
        <w:jc w:val="center"/>
        <w:rPr>
          <w:b/>
          <w:bCs/>
          <w:sz w:val="40"/>
          <w:szCs w:val="40"/>
        </w:rPr>
      </w:pPr>
    </w:p>
    <w:p w14:paraId="0A066941" w14:textId="6E01C7D8" w:rsidR="00D57059" w:rsidRPr="00227A54" w:rsidRDefault="00D57059" w:rsidP="00D57059">
      <w:pPr>
        <w:jc w:val="both"/>
        <w:rPr>
          <w:rFonts w:ascii="Arial" w:hAnsi="Arial" w:cs="Arial"/>
          <w:b/>
          <w:bCs/>
          <w:sz w:val="28"/>
          <w:szCs w:val="28"/>
        </w:rPr>
      </w:pPr>
      <w:r w:rsidRPr="00227A54">
        <w:rPr>
          <w:rFonts w:ascii="Arial" w:hAnsi="Arial" w:cs="Arial"/>
          <w:b/>
          <w:bCs/>
          <w:sz w:val="28"/>
          <w:szCs w:val="28"/>
        </w:rPr>
        <w:lastRenderedPageBreak/>
        <w:t>Executive Summary</w:t>
      </w:r>
    </w:p>
    <w:p w14:paraId="555C8C00" w14:textId="55F916BB" w:rsidR="00D57059" w:rsidRDefault="00D57059" w:rsidP="00AD63F0">
      <w:pPr>
        <w:spacing w:after="0"/>
        <w:jc w:val="both"/>
        <w:rPr>
          <w:rFonts w:ascii="Arial" w:hAnsi="Arial" w:cs="Arial"/>
          <w:sz w:val="24"/>
          <w:szCs w:val="24"/>
        </w:rPr>
      </w:pPr>
      <w:r>
        <w:rPr>
          <w:rFonts w:ascii="Arial" w:hAnsi="Arial" w:cs="Arial"/>
          <w:sz w:val="24"/>
          <w:szCs w:val="24"/>
        </w:rPr>
        <w:t xml:space="preserve">This is a working draft of a proposed Health in Housing Memorandum of </w:t>
      </w:r>
      <w:r w:rsidR="009363A0">
        <w:rPr>
          <w:rFonts w:ascii="Arial" w:hAnsi="Arial" w:cs="Arial"/>
          <w:sz w:val="24"/>
          <w:szCs w:val="24"/>
        </w:rPr>
        <w:t>understanding</w:t>
      </w:r>
      <w:r>
        <w:rPr>
          <w:rFonts w:ascii="Arial" w:hAnsi="Arial" w:cs="Arial"/>
          <w:sz w:val="24"/>
          <w:szCs w:val="24"/>
        </w:rPr>
        <w:t xml:space="preserve"> (MO</w:t>
      </w:r>
      <w:r w:rsidR="009363A0">
        <w:rPr>
          <w:rFonts w:ascii="Arial" w:hAnsi="Arial" w:cs="Arial"/>
          <w:sz w:val="24"/>
          <w:szCs w:val="24"/>
        </w:rPr>
        <w:t>U</w:t>
      </w:r>
      <w:r>
        <w:rPr>
          <w:rFonts w:ascii="Arial" w:hAnsi="Arial" w:cs="Arial"/>
          <w:sz w:val="24"/>
          <w:szCs w:val="24"/>
        </w:rPr>
        <w:t>) for organisations</w:t>
      </w:r>
      <w:r w:rsidR="009A7CBE">
        <w:rPr>
          <w:rFonts w:ascii="Arial" w:hAnsi="Arial" w:cs="Arial"/>
          <w:sz w:val="24"/>
          <w:szCs w:val="24"/>
        </w:rPr>
        <w:t xml:space="preserve"> </w:t>
      </w:r>
      <w:r>
        <w:rPr>
          <w:rFonts w:ascii="Arial" w:hAnsi="Arial" w:cs="Arial"/>
          <w:sz w:val="24"/>
          <w:szCs w:val="24"/>
        </w:rPr>
        <w:t>in West Sussex to co-develop and make a collective commitment</w:t>
      </w:r>
      <w:r w:rsidR="00F10AC1">
        <w:rPr>
          <w:rFonts w:ascii="Arial" w:hAnsi="Arial" w:cs="Arial"/>
          <w:sz w:val="24"/>
          <w:szCs w:val="24"/>
        </w:rPr>
        <w:t xml:space="preserve"> towards the use of housing to improve the long-term health and wellbeing of our communities</w:t>
      </w:r>
      <w:r>
        <w:rPr>
          <w:rFonts w:ascii="Arial" w:hAnsi="Arial" w:cs="Arial"/>
          <w:sz w:val="24"/>
          <w:szCs w:val="24"/>
        </w:rPr>
        <w:t xml:space="preserve">. This is an engagement document, so at this stage all content is a proposal in draft and is intended as a basis on which partners can collaborate to develop a final version on which a partnership commitment can be made. </w:t>
      </w:r>
    </w:p>
    <w:p w14:paraId="4FE9F287" w14:textId="5D0A02C7" w:rsidR="00974A47" w:rsidRDefault="00974A47" w:rsidP="00AD63F0">
      <w:pPr>
        <w:spacing w:after="0"/>
        <w:jc w:val="both"/>
        <w:rPr>
          <w:rFonts w:ascii="Arial" w:hAnsi="Arial" w:cs="Arial"/>
          <w:sz w:val="24"/>
          <w:szCs w:val="24"/>
        </w:rPr>
      </w:pPr>
    </w:p>
    <w:p w14:paraId="64196F0C" w14:textId="32AB3FF6" w:rsidR="00974A47" w:rsidRDefault="00974A47" w:rsidP="00AD63F0">
      <w:pPr>
        <w:spacing w:after="0"/>
        <w:jc w:val="both"/>
        <w:rPr>
          <w:rFonts w:ascii="Arial" w:hAnsi="Arial" w:cs="Arial"/>
          <w:sz w:val="24"/>
          <w:szCs w:val="24"/>
        </w:rPr>
      </w:pPr>
      <w:r>
        <w:rPr>
          <w:rFonts w:ascii="Arial" w:hAnsi="Arial" w:cs="Arial"/>
          <w:sz w:val="24"/>
          <w:szCs w:val="24"/>
        </w:rPr>
        <w:t xml:space="preserve">The overarching goal of this MOU is for the </w:t>
      </w:r>
      <w:r w:rsidR="00652DE7">
        <w:rPr>
          <w:rFonts w:ascii="Arial" w:hAnsi="Arial" w:cs="Arial"/>
          <w:sz w:val="24"/>
          <w:szCs w:val="24"/>
        </w:rPr>
        <w:t>county to become an exemplar of good practice in joint working between Health, Housing and Social Care</w:t>
      </w:r>
      <w:r w:rsidR="009E27CF">
        <w:rPr>
          <w:rFonts w:ascii="Arial" w:hAnsi="Arial" w:cs="Arial"/>
          <w:sz w:val="24"/>
          <w:szCs w:val="24"/>
        </w:rPr>
        <w:t xml:space="preserve"> to deliver the best outcomes possible for the vulnerable households reliant on these services in </w:t>
      </w:r>
      <w:r w:rsidR="000A69EC">
        <w:rPr>
          <w:rFonts w:ascii="Arial" w:hAnsi="Arial" w:cs="Arial"/>
          <w:sz w:val="24"/>
          <w:szCs w:val="24"/>
        </w:rPr>
        <w:t>West Sussex.</w:t>
      </w:r>
    </w:p>
    <w:p w14:paraId="6505BC41" w14:textId="281400AD" w:rsidR="00910201" w:rsidRDefault="00910201" w:rsidP="00AD63F0">
      <w:pPr>
        <w:spacing w:after="0"/>
        <w:jc w:val="both"/>
        <w:rPr>
          <w:rFonts w:ascii="Arial" w:hAnsi="Arial" w:cs="Arial"/>
          <w:sz w:val="24"/>
          <w:szCs w:val="24"/>
        </w:rPr>
      </w:pPr>
    </w:p>
    <w:p w14:paraId="00A9E309" w14:textId="496BCC1D" w:rsidR="009F2535" w:rsidRPr="009363A0" w:rsidRDefault="00910201" w:rsidP="00AD63F0">
      <w:pPr>
        <w:spacing w:after="0"/>
        <w:jc w:val="both"/>
        <w:rPr>
          <w:rFonts w:ascii="Arial" w:hAnsi="Arial" w:cs="Arial"/>
          <w:color w:val="000000" w:themeColor="text1"/>
          <w:sz w:val="24"/>
          <w:szCs w:val="24"/>
        </w:rPr>
      </w:pPr>
      <w:r w:rsidRPr="009363A0">
        <w:rPr>
          <w:rFonts w:ascii="Arial" w:hAnsi="Arial" w:cs="Arial"/>
          <w:color w:val="000000" w:themeColor="text1"/>
          <w:sz w:val="24"/>
          <w:szCs w:val="24"/>
        </w:rPr>
        <w:t>In developing this</w:t>
      </w:r>
      <w:r w:rsidR="00FF5556">
        <w:rPr>
          <w:rFonts w:ascii="Arial" w:hAnsi="Arial" w:cs="Arial"/>
          <w:color w:val="000000" w:themeColor="text1"/>
          <w:sz w:val="24"/>
          <w:szCs w:val="24"/>
        </w:rPr>
        <w:t xml:space="preserve"> MOU</w:t>
      </w:r>
      <w:r w:rsidR="00F77A35">
        <w:rPr>
          <w:rFonts w:ascii="Arial" w:hAnsi="Arial" w:cs="Arial"/>
          <w:color w:val="000000" w:themeColor="text1"/>
          <w:sz w:val="24"/>
          <w:szCs w:val="24"/>
        </w:rPr>
        <w:t xml:space="preserve"> the ambition is to build</w:t>
      </w:r>
      <w:r w:rsidR="008F428F">
        <w:rPr>
          <w:rFonts w:ascii="Arial" w:hAnsi="Arial" w:cs="Arial"/>
          <w:color w:val="000000" w:themeColor="text1"/>
          <w:sz w:val="24"/>
          <w:szCs w:val="24"/>
        </w:rPr>
        <w:t xml:space="preserve"> on the </w:t>
      </w:r>
      <w:r w:rsidR="00DF15EA">
        <w:rPr>
          <w:rFonts w:ascii="Arial" w:hAnsi="Arial" w:cs="Arial"/>
          <w:color w:val="000000" w:themeColor="text1"/>
          <w:sz w:val="24"/>
          <w:szCs w:val="24"/>
        </w:rPr>
        <w:t xml:space="preserve">previous </w:t>
      </w:r>
      <w:r w:rsidR="00DD69A9" w:rsidRPr="009363A0">
        <w:rPr>
          <w:rFonts w:ascii="Arial" w:hAnsi="Arial" w:cs="Arial"/>
          <w:color w:val="000000" w:themeColor="text1"/>
          <w:sz w:val="24"/>
          <w:szCs w:val="24"/>
        </w:rPr>
        <w:t xml:space="preserve">engagement with partners </w:t>
      </w:r>
      <w:r w:rsidR="00F1157C" w:rsidRPr="009363A0">
        <w:rPr>
          <w:rFonts w:ascii="Arial" w:hAnsi="Arial" w:cs="Arial"/>
          <w:color w:val="000000" w:themeColor="text1"/>
          <w:sz w:val="24"/>
          <w:szCs w:val="24"/>
        </w:rPr>
        <w:t xml:space="preserve">that followed </w:t>
      </w:r>
      <w:r w:rsidR="00F17B36" w:rsidRPr="009363A0">
        <w:rPr>
          <w:rFonts w:ascii="Arial" w:hAnsi="Arial" w:cs="Arial"/>
          <w:color w:val="000000" w:themeColor="text1"/>
          <w:sz w:val="24"/>
          <w:szCs w:val="24"/>
        </w:rPr>
        <w:t>the design led project</w:t>
      </w:r>
      <w:r w:rsidR="00EB61AF">
        <w:rPr>
          <w:rFonts w:ascii="Arial" w:hAnsi="Arial" w:cs="Arial"/>
          <w:color w:val="000000" w:themeColor="text1"/>
          <w:sz w:val="24"/>
          <w:szCs w:val="24"/>
        </w:rPr>
        <w:t xml:space="preserve"> in 2019</w:t>
      </w:r>
      <w:r w:rsidR="00662EA4" w:rsidRPr="009363A0">
        <w:rPr>
          <w:rFonts w:ascii="Arial" w:hAnsi="Arial" w:cs="Arial"/>
          <w:color w:val="000000" w:themeColor="text1"/>
          <w:sz w:val="24"/>
          <w:szCs w:val="24"/>
        </w:rPr>
        <w:t xml:space="preserve"> that sought to understand the needs of people across West Sussex</w:t>
      </w:r>
      <w:r w:rsidR="00183BDA">
        <w:rPr>
          <w:rFonts w:ascii="Arial" w:hAnsi="Arial" w:cs="Arial"/>
          <w:color w:val="000000" w:themeColor="text1"/>
          <w:sz w:val="24"/>
          <w:szCs w:val="24"/>
        </w:rPr>
        <w:t xml:space="preserve"> who access</w:t>
      </w:r>
      <w:r w:rsidR="009242DA">
        <w:rPr>
          <w:rFonts w:ascii="Arial" w:hAnsi="Arial" w:cs="Arial"/>
          <w:color w:val="000000" w:themeColor="text1"/>
          <w:sz w:val="24"/>
          <w:szCs w:val="24"/>
        </w:rPr>
        <w:t xml:space="preserve"> services</w:t>
      </w:r>
      <w:r w:rsidR="007E3D18" w:rsidRPr="009363A0">
        <w:rPr>
          <w:rFonts w:ascii="Arial" w:hAnsi="Arial" w:cs="Arial"/>
          <w:color w:val="000000" w:themeColor="text1"/>
          <w:sz w:val="24"/>
          <w:szCs w:val="24"/>
        </w:rPr>
        <w:t xml:space="preserve"> and </w:t>
      </w:r>
      <w:r w:rsidR="00567967">
        <w:rPr>
          <w:rFonts w:ascii="Arial" w:hAnsi="Arial" w:cs="Arial"/>
          <w:color w:val="000000" w:themeColor="text1"/>
          <w:sz w:val="24"/>
          <w:szCs w:val="24"/>
        </w:rPr>
        <w:t xml:space="preserve">was </w:t>
      </w:r>
      <w:r w:rsidR="00911453" w:rsidRPr="009363A0">
        <w:rPr>
          <w:rFonts w:ascii="Arial" w:hAnsi="Arial" w:cs="Arial"/>
          <w:color w:val="000000" w:themeColor="text1"/>
          <w:sz w:val="24"/>
          <w:szCs w:val="24"/>
        </w:rPr>
        <w:t>published in the final Snook Report</w:t>
      </w:r>
      <w:r w:rsidR="0081681B" w:rsidRPr="009363A0">
        <w:rPr>
          <w:rFonts w:ascii="Arial" w:hAnsi="Arial" w:cs="Arial"/>
          <w:color w:val="000000" w:themeColor="text1"/>
          <w:sz w:val="24"/>
          <w:szCs w:val="24"/>
        </w:rPr>
        <w:t xml:space="preserve"> </w:t>
      </w:r>
      <w:r w:rsidR="009242DA">
        <w:rPr>
          <w:rFonts w:ascii="Arial" w:hAnsi="Arial" w:cs="Arial"/>
          <w:color w:val="000000" w:themeColor="text1"/>
          <w:sz w:val="24"/>
          <w:szCs w:val="24"/>
        </w:rPr>
        <w:t>and</w:t>
      </w:r>
      <w:r w:rsidR="00567967">
        <w:rPr>
          <w:rFonts w:ascii="Arial" w:hAnsi="Arial" w:cs="Arial"/>
          <w:color w:val="000000" w:themeColor="text1"/>
          <w:sz w:val="24"/>
          <w:szCs w:val="24"/>
        </w:rPr>
        <w:t xml:space="preserve"> that</w:t>
      </w:r>
      <w:r w:rsidR="009242DA">
        <w:rPr>
          <w:rFonts w:ascii="Arial" w:hAnsi="Arial" w:cs="Arial"/>
          <w:color w:val="000000" w:themeColor="text1"/>
          <w:sz w:val="24"/>
          <w:szCs w:val="24"/>
        </w:rPr>
        <w:t xml:space="preserve"> those </w:t>
      </w:r>
      <w:r w:rsidR="00301E12">
        <w:rPr>
          <w:rFonts w:ascii="Arial" w:hAnsi="Arial" w:cs="Arial"/>
          <w:color w:val="000000" w:themeColor="text1"/>
          <w:sz w:val="24"/>
          <w:szCs w:val="24"/>
        </w:rPr>
        <w:t>principles</w:t>
      </w:r>
      <w:r w:rsidR="007201E3" w:rsidRPr="009363A0">
        <w:rPr>
          <w:rFonts w:ascii="Arial" w:hAnsi="Arial" w:cs="Arial"/>
          <w:color w:val="000000" w:themeColor="text1"/>
          <w:sz w:val="24"/>
          <w:szCs w:val="24"/>
        </w:rPr>
        <w:t xml:space="preserve"> are incorporated in the workstreams that will flow from this </w:t>
      </w:r>
      <w:r w:rsidR="00386162" w:rsidRPr="009363A0">
        <w:rPr>
          <w:rFonts w:ascii="Arial" w:hAnsi="Arial" w:cs="Arial"/>
          <w:color w:val="000000" w:themeColor="text1"/>
          <w:sz w:val="24"/>
          <w:szCs w:val="24"/>
        </w:rPr>
        <w:t>partnership, namely:</w:t>
      </w:r>
    </w:p>
    <w:p w14:paraId="59A528FD" w14:textId="77777777" w:rsidR="001B3E1F" w:rsidRPr="009363A0" w:rsidRDefault="001B3E1F" w:rsidP="00AD63F0">
      <w:pPr>
        <w:spacing w:after="0"/>
        <w:jc w:val="both"/>
        <w:rPr>
          <w:rFonts w:ascii="Arial" w:hAnsi="Arial" w:cs="Arial"/>
          <w:color w:val="000000" w:themeColor="text1"/>
          <w:sz w:val="24"/>
          <w:szCs w:val="24"/>
        </w:rPr>
      </w:pPr>
    </w:p>
    <w:p w14:paraId="07DA9A97" w14:textId="58C655AD" w:rsidR="00F967B4" w:rsidRPr="009363A0" w:rsidRDefault="00873370" w:rsidP="00D44312">
      <w:pPr>
        <w:pStyle w:val="ListParagraph"/>
        <w:numPr>
          <w:ilvl w:val="0"/>
          <w:numId w:val="7"/>
        </w:numPr>
        <w:spacing w:after="0"/>
        <w:jc w:val="both"/>
        <w:rPr>
          <w:rFonts w:ascii="Arial" w:hAnsi="Arial" w:cs="Arial"/>
          <w:b/>
          <w:bCs/>
          <w:color w:val="000000" w:themeColor="text1"/>
          <w:sz w:val="24"/>
          <w:szCs w:val="24"/>
        </w:rPr>
      </w:pPr>
      <w:r w:rsidRPr="009363A0">
        <w:rPr>
          <w:rFonts w:ascii="Arial" w:hAnsi="Arial" w:cs="Arial"/>
          <w:b/>
          <w:bCs/>
          <w:color w:val="000000" w:themeColor="text1"/>
          <w:sz w:val="24"/>
          <w:szCs w:val="24"/>
        </w:rPr>
        <w:t>Build on Strengths</w:t>
      </w:r>
    </w:p>
    <w:p w14:paraId="4BD1A2BE" w14:textId="29A9C603" w:rsidR="00873370" w:rsidRPr="009363A0" w:rsidRDefault="00873370" w:rsidP="00D44312">
      <w:pPr>
        <w:pStyle w:val="ListParagraph"/>
        <w:numPr>
          <w:ilvl w:val="0"/>
          <w:numId w:val="7"/>
        </w:numPr>
        <w:spacing w:after="0"/>
        <w:jc w:val="both"/>
        <w:rPr>
          <w:rFonts w:ascii="Arial" w:hAnsi="Arial" w:cs="Arial"/>
          <w:b/>
          <w:bCs/>
          <w:color w:val="000000" w:themeColor="text1"/>
          <w:sz w:val="24"/>
          <w:szCs w:val="24"/>
        </w:rPr>
      </w:pPr>
      <w:r w:rsidRPr="009363A0">
        <w:rPr>
          <w:rFonts w:ascii="Arial" w:hAnsi="Arial" w:cs="Arial"/>
          <w:b/>
          <w:bCs/>
          <w:color w:val="000000" w:themeColor="text1"/>
          <w:sz w:val="24"/>
          <w:szCs w:val="24"/>
        </w:rPr>
        <w:t>Whole systems approach</w:t>
      </w:r>
    </w:p>
    <w:p w14:paraId="711E3994" w14:textId="5CF8DA35" w:rsidR="00873370" w:rsidRPr="009363A0" w:rsidRDefault="00873370" w:rsidP="00D44312">
      <w:pPr>
        <w:pStyle w:val="ListParagraph"/>
        <w:numPr>
          <w:ilvl w:val="0"/>
          <w:numId w:val="7"/>
        </w:numPr>
        <w:spacing w:after="0"/>
        <w:jc w:val="both"/>
        <w:rPr>
          <w:rFonts w:ascii="Arial" w:hAnsi="Arial" w:cs="Arial"/>
          <w:b/>
          <w:bCs/>
          <w:color w:val="000000" w:themeColor="text1"/>
          <w:sz w:val="24"/>
          <w:szCs w:val="24"/>
        </w:rPr>
      </w:pPr>
      <w:r w:rsidRPr="009363A0">
        <w:rPr>
          <w:rFonts w:ascii="Arial" w:hAnsi="Arial" w:cs="Arial"/>
          <w:b/>
          <w:bCs/>
          <w:color w:val="000000" w:themeColor="text1"/>
          <w:sz w:val="24"/>
          <w:szCs w:val="24"/>
        </w:rPr>
        <w:t>Design, develop and deliver together</w:t>
      </w:r>
    </w:p>
    <w:p w14:paraId="51D80CFA" w14:textId="27D853DF" w:rsidR="00873370" w:rsidRPr="009363A0" w:rsidRDefault="009032C1" w:rsidP="00D44312">
      <w:pPr>
        <w:pStyle w:val="ListParagraph"/>
        <w:numPr>
          <w:ilvl w:val="0"/>
          <w:numId w:val="7"/>
        </w:numPr>
        <w:spacing w:after="0"/>
        <w:jc w:val="both"/>
        <w:rPr>
          <w:rFonts w:ascii="Arial" w:hAnsi="Arial" w:cs="Arial"/>
          <w:b/>
          <w:bCs/>
          <w:color w:val="000000" w:themeColor="text1"/>
          <w:sz w:val="24"/>
          <w:szCs w:val="24"/>
        </w:rPr>
      </w:pPr>
      <w:r w:rsidRPr="009363A0">
        <w:rPr>
          <w:rFonts w:ascii="Arial" w:hAnsi="Arial" w:cs="Arial"/>
          <w:b/>
          <w:bCs/>
          <w:color w:val="000000" w:themeColor="text1"/>
          <w:sz w:val="24"/>
          <w:szCs w:val="24"/>
        </w:rPr>
        <w:t>Focused, efficient and valued</w:t>
      </w:r>
    </w:p>
    <w:p w14:paraId="67F7CA3A" w14:textId="4C5F1025" w:rsidR="000C3DA0" w:rsidRPr="00227A54" w:rsidRDefault="009032C1" w:rsidP="00C34AEC">
      <w:pPr>
        <w:pStyle w:val="ListParagraph"/>
        <w:numPr>
          <w:ilvl w:val="0"/>
          <w:numId w:val="7"/>
        </w:numPr>
        <w:spacing w:after="0"/>
        <w:jc w:val="both"/>
        <w:rPr>
          <w:rFonts w:ascii="Arial" w:hAnsi="Arial" w:cs="Arial"/>
          <w:color w:val="000000" w:themeColor="text1"/>
          <w:sz w:val="24"/>
          <w:szCs w:val="24"/>
        </w:rPr>
      </w:pPr>
      <w:r w:rsidRPr="00227A54">
        <w:rPr>
          <w:rFonts w:ascii="Arial" w:hAnsi="Arial" w:cs="Arial"/>
          <w:b/>
          <w:bCs/>
          <w:color w:val="000000" w:themeColor="text1"/>
          <w:sz w:val="24"/>
          <w:szCs w:val="24"/>
        </w:rPr>
        <w:t>Outcome based</w:t>
      </w:r>
    </w:p>
    <w:p w14:paraId="5ACC1113" w14:textId="77777777" w:rsidR="00AD63F0" w:rsidRDefault="00AD63F0" w:rsidP="00AD63F0">
      <w:pPr>
        <w:spacing w:after="0"/>
        <w:jc w:val="both"/>
        <w:rPr>
          <w:rFonts w:ascii="Arial" w:hAnsi="Arial" w:cs="Arial"/>
          <w:sz w:val="24"/>
          <w:szCs w:val="24"/>
        </w:rPr>
      </w:pPr>
    </w:p>
    <w:p w14:paraId="2A7930F1" w14:textId="457BF244" w:rsidR="00D57059" w:rsidRDefault="00AD63F0" w:rsidP="00AD63F0">
      <w:pPr>
        <w:autoSpaceDE w:val="0"/>
        <w:autoSpaceDN w:val="0"/>
        <w:adjustRightInd w:val="0"/>
        <w:spacing w:after="0" w:line="240" w:lineRule="auto"/>
        <w:rPr>
          <w:rFonts w:ascii="Arial" w:hAnsi="Arial" w:cs="Arial"/>
          <w:sz w:val="24"/>
          <w:szCs w:val="24"/>
        </w:rPr>
      </w:pPr>
      <w:r w:rsidRPr="00AD63F0">
        <w:rPr>
          <w:rFonts w:ascii="Arial" w:hAnsi="Arial" w:cs="Arial"/>
          <w:sz w:val="24"/>
          <w:szCs w:val="24"/>
        </w:rPr>
        <w:t>The Health and Social Care Act 2012 introduced a number of provisions intended to improve the quality</w:t>
      </w:r>
      <w:r>
        <w:rPr>
          <w:rFonts w:ascii="Arial" w:hAnsi="Arial" w:cs="Arial"/>
          <w:sz w:val="24"/>
          <w:szCs w:val="24"/>
        </w:rPr>
        <w:t xml:space="preserve"> </w:t>
      </w:r>
      <w:r w:rsidRPr="00AD63F0">
        <w:rPr>
          <w:rFonts w:ascii="Arial" w:hAnsi="Arial" w:cs="Arial"/>
          <w:sz w:val="24"/>
          <w:szCs w:val="24"/>
        </w:rPr>
        <w:t>of care received by patients and patient outcomes, efficiency, and to reduce inequalities of access and</w:t>
      </w:r>
      <w:r>
        <w:rPr>
          <w:rFonts w:ascii="Arial" w:hAnsi="Arial" w:cs="Arial"/>
          <w:sz w:val="24"/>
          <w:szCs w:val="24"/>
        </w:rPr>
        <w:t xml:space="preserve"> </w:t>
      </w:r>
      <w:r w:rsidRPr="00AD63F0">
        <w:rPr>
          <w:rFonts w:ascii="Arial" w:hAnsi="Arial" w:cs="Arial"/>
          <w:sz w:val="24"/>
          <w:szCs w:val="24"/>
        </w:rPr>
        <w:t>outcomes. The act gave Local Government responsibility for improving public health and public health</w:t>
      </w:r>
      <w:r>
        <w:rPr>
          <w:rFonts w:ascii="Arial" w:hAnsi="Arial" w:cs="Arial"/>
          <w:sz w:val="24"/>
          <w:szCs w:val="24"/>
        </w:rPr>
        <w:t xml:space="preserve"> </w:t>
      </w:r>
      <w:r w:rsidRPr="00AD63F0">
        <w:rPr>
          <w:rFonts w:ascii="Arial" w:hAnsi="Arial" w:cs="Arial"/>
          <w:sz w:val="24"/>
          <w:szCs w:val="24"/>
        </w:rPr>
        <w:t>teams were transferred from the NHS to upper tier councils to support this work.</w:t>
      </w:r>
    </w:p>
    <w:p w14:paraId="3F09F73D" w14:textId="77777777" w:rsidR="00AD63F0" w:rsidRPr="00AD63F0" w:rsidRDefault="00AD63F0" w:rsidP="00AD63F0">
      <w:pPr>
        <w:autoSpaceDE w:val="0"/>
        <w:autoSpaceDN w:val="0"/>
        <w:adjustRightInd w:val="0"/>
        <w:spacing w:after="0" w:line="240" w:lineRule="auto"/>
        <w:rPr>
          <w:rFonts w:ascii="Arial" w:hAnsi="Arial" w:cs="Arial"/>
          <w:sz w:val="24"/>
          <w:szCs w:val="24"/>
        </w:rPr>
      </w:pPr>
    </w:p>
    <w:p w14:paraId="7990C82B" w14:textId="4BA795E3" w:rsidR="00D57059" w:rsidRDefault="00C71216" w:rsidP="009F2535">
      <w:pPr>
        <w:spacing w:after="0"/>
        <w:jc w:val="both"/>
        <w:rPr>
          <w:rFonts w:ascii="Arial" w:hAnsi="Arial" w:cs="Arial"/>
          <w:sz w:val="24"/>
          <w:szCs w:val="24"/>
        </w:rPr>
      </w:pPr>
      <w:r>
        <w:rPr>
          <w:rFonts w:ascii="Arial" w:hAnsi="Arial" w:cs="Arial"/>
          <w:sz w:val="24"/>
          <w:szCs w:val="24"/>
        </w:rPr>
        <w:t>I</w:t>
      </w:r>
      <w:r w:rsidR="00D21E71">
        <w:rPr>
          <w:rFonts w:ascii="Arial" w:hAnsi="Arial" w:cs="Arial"/>
          <w:sz w:val="24"/>
          <w:szCs w:val="24"/>
        </w:rPr>
        <w:t>n</w:t>
      </w:r>
      <w:r>
        <w:rPr>
          <w:rFonts w:ascii="Arial" w:hAnsi="Arial" w:cs="Arial"/>
          <w:sz w:val="24"/>
          <w:szCs w:val="24"/>
        </w:rPr>
        <w:t xml:space="preserve"> this context, t</w:t>
      </w:r>
      <w:r w:rsidR="00D57059">
        <w:rPr>
          <w:rFonts w:ascii="Arial" w:hAnsi="Arial" w:cs="Arial"/>
          <w:sz w:val="24"/>
          <w:szCs w:val="24"/>
        </w:rPr>
        <w:t>he development of this MO</w:t>
      </w:r>
      <w:r w:rsidR="009363A0">
        <w:rPr>
          <w:rFonts w:ascii="Arial" w:hAnsi="Arial" w:cs="Arial"/>
          <w:sz w:val="24"/>
          <w:szCs w:val="24"/>
        </w:rPr>
        <w:t>U</w:t>
      </w:r>
      <w:r w:rsidR="00D57059">
        <w:rPr>
          <w:rFonts w:ascii="Arial" w:hAnsi="Arial" w:cs="Arial"/>
          <w:sz w:val="24"/>
          <w:szCs w:val="24"/>
        </w:rPr>
        <w:t xml:space="preserve"> follows a number of reset opportunities within </w:t>
      </w:r>
      <w:r w:rsidR="00DE17B7">
        <w:rPr>
          <w:rFonts w:ascii="Arial" w:hAnsi="Arial" w:cs="Arial"/>
          <w:sz w:val="24"/>
          <w:szCs w:val="24"/>
        </w:rPr>
        <w:t xml:space="preserve">West Sussex </w:t>
      </w:r>
      <w:r w:rsidR="00D57059">
        <w:rPr>
          <w:rFonts w:ascii="Arial" w:hAnsi="Arial" w:cs="Arial"/>
          <w:sz w:val="24"/>
          <w:szCs w:val="24"/>
        </w:rPr>
        <w:t>which build on the partnership working that has been developed around the ongoing joint response to the Covid-19 pandemic. A key opportunity has arisen to also bring a much greater involvement from local health partners in future housing planning, in particular in the role that housing plays in long-term population health and wellbeing.</w:t>
      </w:r>
    </w:p>
    <w:p w14:paraId="772E122F" w14:textId="77777777" w:rsidR="009F2535" w:rsidRDefault="009F2535" w:rsidP="009F2535">
      <w:pPr>
        <w:spacing w:after="0"/>
        <w:jc w:val="both"/>
        <w:rPr>
          <w:rFonts w:ascii="Arial" w:hAnsi="Arial" w:cs="Arial"/>
          <w:sz w:val="24"/>
          <w:szCs w:val="24"/>
        </w:rPr>
      </w:pPr>
    </w:p>
    <w:p w14:paraId="5F0D4B5D" w14:textId="6609F9B4" w:rsidR="00D57059" w:rsidRDefault="00D57059" w:rsidP="00D57059">
      <w:pPr>
        <w:jc w:val="both"/>
        <w:rPr>
          <w:rFonts w:ascii="Arial" w:hAnsi="Arial" w:cs="Arial"/>
          <w:sz w:val="24"/>
          <w:szCs w:val="24"/>
        </w:rPr>
      </w:pPr>
      <w:r>
        <w:rPr>
          <w:rFonts w:ascii="Arial" w:hAnsi="Arial" w:cs="Arial"/>
          <w:sz w:val="24"/>
          <w:szCs w:val="24"/>
        </w:rPr>
        <w:t>This opportunity has been bo</w:t>
      </w:r>
      <w:r w:rsidR="00E40669">
        <w:rPr>
          <w:rFonts w:ascii="Arial" w:hAnsi="Arial" w:cs="Arial"/>
          <w:sz w:val="24"/>
          <w:szCs w:val="24"/>
        </w:rPr>
        <w:t>rn</w:t>
      </w:r>
      <w:r>
        <w:rPr>
          <w:rFonts w:ascii="Arial" w:hAnsi="Arial" w:cs="Arial"/>
          <w:sz w:val="24"/>
          <w:szCs w:val="24"/>
        </w:rPr>
        <w:t xml:space="preserve"> from the recent formation of the West Sussex Health </w:t>
      </w:r>
      <w:r w:rsidRPr="009A7CBE">
        <w:rPr>
          <w:rFonts w:ascii="Arial" w:hAnsi="Arial" w:cs="Arial"/>
          <w:sz w:val="24"/>
          <w:szCs w:val="24"/>
        </w:rPr>
        <w:t>and Care Partnership Executive, which represents senior leaders from health and care working together to deliver change and develop partnership arrangements.</w:t>
      </w:r>
      <w:r w:rsidR="00D21E71" w:rsidRPr="009A7CBE">
        <w:rPr>
          <w:rFonts w:ascii="Arial" w:hAnsi="Arial" w:cs="Arial"/>
          <w:sz w:val="24"/>
          <w:szCs w:val="24"/>
        </w:rPr>
        <w:t xml:space="preserve"> </w:t>
      </w:r>
      <w:r w:rsidR="009A7CBE" w:rsidRPr="009A7CBE">
        <w:rPr>
          <w:rFonts w:ascii="Arial" w:hAnsi="Arial" w:cs="Arial"/>
          <w:sz w:val="24"/>
          <w:szCs w:val="24"/>
        </w:rPr>
        <w:t>The</w:t>
      </w:r>
      <w:r w:rsidRPr="009A7CBE">
        <w:rPr>
          <w:rFonts w:ascii="Arial" w:hAnsi="Arial" w:cs="Arial"/>
          <w:sz w:val="24"/>
          <w:szCs w:val="24"/>
        </w:rPr>
        <w:t xml:space="preserve"> West Sussex Health and Care Partnership has given</w:t>
      </w:r>
      <w:r w:rsidR="00D21E71" w:rsidRPr="009A7CBE">
        <w:rPr>
          <w:rFonts w:ascii="Arial" w:hAnsi="Arial" w:cs="Arial"/>
          <w:sz w:val="24"/>
          <w:szCs w:val="24"/>
        </w:rPr>
        <w:t xml:space="preserve"> its</w:t>
      </w:r>
      <w:r w:rsidRPr="009A7CBE">
        <w:rPr>
          <w:rFonts w:ascii="Arial" w:hAnsi="Arial" w:cs="Arial"/>
          <w:sz w:val="24"/>
          <w:szCs w:val="24"/>
        </w:rPr>
        <w:t xml:space="preserve"> unanimous support to the proposal that local NHS partners work together with </w:t>
      </w:r>
      <w:r w:rsidR="00D21E71" w:rsidRPr="009A7CBE">
        <w:rPr>
          <w:rFonts w:ascii="Arial" w:hAnsi="Arial" w:cs="Arial"/>
          <w:sz w:val="24"/>
          <w:szCs w:val="24"/>
        </w:rPr>
        <w:t>all the West Sussex Local Authorities</w:t>
      </w:r>
      <w:r w:rsidRPr="009A7CBE">
        <w:rPr>
          <w:rFonts w:ascii="Arial" w:hAnsi="Arial" w:cs="Arial"/>
          <w:sz w:val="24"/>
          <w:szCs w:val="24"/>
        </w:rPr>
        <w:t>, as well as a wider stakeholder group</w:t>
      </w:r>
      <w:r w:rsidR="007D1527" w:rsidRPr="009A7CBE">
        <w:rPr>
          <w:rFonts w:ascii="Arial" w:hAnsi="Arial" w:cs="Arial"/>
          <w:sz w:val="24"/>
          <w:szCs w:val="24"/>
        </w:rPr>
        <w:t xml:space="preserve">, to develop a health in housing memorandum of </w:t>
      </w:r>
      <w:r w:rsidR="0035140B">
        <w:rPr>
          <w:rFonts w:ascii="Arial" w:hAnsi="Arial" w:cs="Arial"/>
          <w:sz w:val="24"/>
          <w:szCs w:val="24"/>
        </w:rPr>
        <w:t>understanding</w:t>
      </w:r>
      <w:r w:rsidR="00E860A8">
        <w:rPr>
          <w:rFonts w:ascii="Arial" w:hAnsi="Arial" w:cs="Arial"/>
          <w:sz w:val="24"/>
          <w:szCs w:val="24"/>
        </w:rPr>
        <w:t>;</w:t>
      </w:r>
    </w:p>
    <w:p w14:paraId="27BD54E5" w14:textId="52B6D899" w:rsidR="00E860A8" w:rsidRDefault="00420471" w:rsidP="00B571A1">
      <w:pPr>
        <w:spacing w:before="40" w:after="40"/>
        <w:rPr>
          <w:rFonts w:ascii="Arial" w:hAnsi="Arial" w:cs="Arial"/>
          <w:i/>
          <w:iCs/>
          <w:sz w:val="24"/>
        </w:rPr>
      </w:pPr>
      <w:r>
        <w:rPr>
          <w:rFonts w:ascii="Arial" w:hAnsi="Arial" w:cs="Arial"/>
          <w:i/>
          <w:iCs/>
        </w:rPr>
        <w:lastRenderedPageBreak/>
        <w:t>“</w:t>
      </w:r>
      <w:r w:rsidRPr="00D23440">
        <w:rPr>
          <w:rFonts w:ascii="Arial" w:hAnsi="Arial" w:cs="Arial"/>
          <w:i/>
          <w:iCs/>
          <w:sz w:val="24"/>
        </w:rPr>
        <w:t>As a member the West Sussex Health and Care Partnership Executive, West Sussex CCG is responsible for ensuring health care resources are best allocated to meet the population health needs of West Sussex, in an equitable way, that includes patient and public involvement. The CCG recognises the important role of housing in long term health outcomes and as a preventative factor in avoiding or delaying deterioration of health and escalation of care. The CCG will work with local health and care partners to provide place-based leadership, expertise and system coordination in the delivery of health services across communities, including how support is provided to people in their homes</w:t>
      </w:r>
      <w:r w:rsidRPr="00D23440">
        <w:rPr>
          <w:rFonts w:ascii="Arial" w:hAnsi="Arial" w:cs="Arial"/>
          <w:i/>
          <w:iCs/>
          <w:sz w:val="24"/>
        </w:rPr>
        <w:t>”</w:t>
      </w:r>
      <w:r w:rsidRPr="00D23440">
        <w:rPr>
          <w:rFonts w:ascii="Arial" w:hAnsi="Arial" w:cs="Arial"/>
          <w:i/>
          <w:iCs/>
          <w:sz w:val="24"/>
        </w:rPr>
        <w:t xml:space="preserve"> </w:t>
      </w:r>
    </w:p>
    <w:p w14:paraId="4BA0445E" w14:textId="77777777" w:rsidR="007F5ECB" w:rsidRPr="00D23440" w:rsidRDefault="007F5ECB" w:rsidP="00B571A1">
      <w:pPr>
        <w:spacing w:before="40" w:after="40"/>
        <w:rPr>
          <w:rFonts w:ascii="Arial" w:hAnsi="Arial" w:cs="Arial"/>
          <w:sz w:val="24"/>
          <w:szCs w:val="24"/>
        </w:rPr>
      </w:pPr>
    </w:p>
    <w:p w14:paraId="4992EF4A" w14:textId="042129BE" w:rsidR="007D1527" w:rsidRDefault="00FB24F3" w:rsidP="00D57059">
      <w:pPr>
        <w:jc w:val="both"/>
        <w:rPr>
          <w:rFonts w:ascii="Arial" w:hAnsi="Arial" w:cs="Arial"/>
          <w:sz w:val="24"/>
          <w:szCs w:val="24"/>
        </w:rPr>
      </w:pPr>
      <w:r>
        <w:rPr>
          <w:rFonts w:ascii="Arial" w:hAnsi="Arial" w:cs="Arial"/>
          <w:sz w:val="24"/>
          <w:szCs w:val="24"/>
        </w:rPr>
        <w:t>It is also an opportunity to build on</w:t>
      </w:r>
      <w:r w:rsidR="00673B36">
        <w:rPr>
          <w:rFonts w:ascii="Arial" w:hAnsi="Arial" w:cs="Arial"/>
          <w:sz w:val="24"/>
          <w:szCs w:val="24"/>
        </w:rPr>
        <w:t xml:space="preserve"> and expand</w:t>
      </w:r>
      <w:r>
        <w:rPr>
          <w:rFonts w:ascii="Arial" w:hAnsi="Arial" w:cs="Arial"/>
          <w:sz w:val="24"/>
          <w:szCs w:val="24"/>
        </w:rPr>
        <w:t xml:space="preserve"> the existing close working relationship </w:t>
      </w:r>
      <w:r w:rsidR="00004A1A">
        <w:rPr>
          <w:rFonts w:ascii="Arial" w:hAnsi="Arial" w:cs="Arial"/>
          <w:sz w:val="24"/>
          <w:szCs w:val="24"/>
        </w:rPr>
        <w:t>between the county Council and the district</w:t>
      </w:r>
      <w:r w:rsidR="00536F47">
        <w:rPr>
          <w:rFonts w:ascii="Arial" w:hAnsi="Arial" w:cs="Arial"/>
          <w:sz w:val="24"/>
          <w:szCs w:val="24"/>
        </w:rPr>
        <w:t xml:space="preserve"> &amp; borough</w:t>
      </w:r>
      <w:r w:rsidR="00004A1A">
        <w:rPr>
          <w:rFonts w:ascii="Arial" w:hAnsi="Arial" w:cs="Arial"/>
          <w:sz w:val="24"/>
          <w:szCs w:val="24"/>
        </w:rPr>
        <w:t xml:space="preserve"> housing authorities </w:t>
      </w:r>
      <w:r w:rsidR="005702C0">
        <w:rPr>
          <w:rFonts w:ascii="Arial" w:hAnsi="Arial" w:cs="Arial"/>
          <w:sz w:val="24"/>
          <w:szCs w:val="24"/>
        </w:rPr>
        <w:t xml:space="preserve">in </w:t>
      </w:r>
      <w:r w:rsidR="00276366">
        <w:rPr>
          <w:rFonts w:ascii="Arial" w:hAnsi="Arial" w:cs="Arial"/>
          <w:sz w:val="24"/>
          <w:szCs w:val="24"/>
        </w:rPr>
        <w:t xml:space="preserve">tackling the </w:t>
      </w:r>
      <w:r w:rsidR="00E01681">
        <w:rPr>
          <w:rFonts w:ascii="Arial" w:hAnsi="Arial" w:cs="Arial"/>
          <w:sz w:val="24"/>
          <w:szCs w:val="24"/>
        </w:rPr>
        <w:t>increasing levels of homelessness in West Sussex.</w:t>
      </w:r>
    </w:p>
    <w:p w14:paraId="40AA3AD9" w14:textId="68D7B6D5" w:rsidR="007D1527" w:rsidRDefault="007D1527" w:rsidP="00D57059">
      <w:pPr>
        <w:jc w:val="both"/>
        <w:rPr>
          <w:rFonts w:ascii="Arial" w:hAnsi="Arial" w:cs="Arial"/>
          <w:i/>
          <w:iCs/>
          <w:sz w:val="24"/>
          <w:szCs w:val="24"/>
        </w:rPr>
      </w:pPr>
      <w:r>
        <w:rPr>
          <w:rFonts w:ascii="Arial" w:hAnsi="Arial" w:cs="Arial"/>
          <w:sz w:val="24"/>
          <w:szCs w:val="24"/>
        </w:rPr>
        <w:t>This MO</w:t>
      </w:r>
      <w:r w:rsidR="009363A0">
        <w:rPr>
          <w:rFonts w:ascii="Arial" w:hAnsi="Arial" w:cs="Arial"/>
          <w:sz w:val="24"/>
          <w:szCs w:val="24"/>
        </w:rPr>
        <w:t>U</w:t>
      </w:r>
      <w:r>
        <w:rPr>
          <w:rFonts w:ascii="Arial" w:hAnsi="Arial" w:cs="Arial"/>
          <w:sz w:val="24"/>
          <w:szCs w:val="24"/>
        </w:rPr>
        <w:t xml:space="preserve"> follows the formula set out in the national housing memorandum of understanding ‘</w:t>
      </w:r>
      <w:r>
        <w:rPr>
          <w:rFonts w:ascii="Arial" w:hAnsi="Arial" w:cs="Arial"/>
          <w:i/>
          <w:iCs/>
          <w:sz w:val="24"/>
          <w:szCs w:val="24"/>
        </w:rPr>
        <w:t>Improving Health and Care Through the Home: A National Memorandum of Understanding’.</w:t>
      </w:r>
    </w:p>
    <w:p w14:paraId="378E113E" w14:textId="7D162438" w:rsidR="003765A8" w:rsidRPr="009A7CBE" w:rsidRDefault="007D1527" w:rsidP="00D57059">
      <w:pPr>
        <w:jc w:val="both"/>
        <w:rPr>
          <w:rFonts w:ascii="Arial" w:hAnsi="Arial" w:cs="Arial"/>
          <w:sz w:val="24"/>
          <w:szCs w:val="24"/>
        </w:rPr>
      </w:pPr>
      <w:r w:rsidRPr="009A7CBE">
        <w:rPr>
          <w:rFonts w:ascii="Arial" w:hAnsi="Arial" w:cs="Arial"/>
          <w:sz w:val="24"/>
          <w:szCs w:val="24"/>
        </w:rPr>
        <w:t>It is the firm intention that this MO</w:t>
      </w:r>
      <w:r w:rsidR="009363A0">
        <w:rPr>
          <w:rFonts w:ascii="Arial" w:hAnsi="Arial" w:cs="Arial"/>
          <w:sz w:val="24"/>
          <w:szCs w:val="24"/>
        </w:rPr>
        <w:t>U</w:t>
      </w:r>
      <w:r w:rsidRPr="009A7CBE">
        <w:rPr>
          <w:rFonts w:ascii="Arial" w:hAnsi="Arial" w:cs="Arial"/>
          <w:sz w:val="24"/>
          <w:szCs w:val="24"/>
        </w:rPr>
        <w:t xml:space="preserve"> </w:t>
      </w:r>
      <w:r w:rsidR="00D21E71" w:rsidRPr="009A7CBE">
        <w:rPr>
          <w:rFonts w:ascii="Arial" w:hAnsi="Arial" w:cs="Arial"/>
          <w:sz w:val="24"/>
          <w:szCs w:val="24"/>
        </w:rPr>
        <w:t>will</w:t>
      </w:r>
      <w:r w:rsidRPr="009A7CBE">
        <w:rPr>
          <w:rFonts w:ascii="Arial" w:hAnsi="Arial" w:cs="Arial"/>
          <w:sz w:val="24"/>
          <w:szCs w:val="24"/>
        </w:rPr>
        <w:t xml:space="preserve"> be used to turn strategy into real action and noticeable change to the health and wellbeing of our local populations.</w:t>
      </w:r>
      <w:r w:rsidR="003765A8" w:rsidRPr="009A7CBE">
        <w:rPr>
          <w:rFonts w:ascii="Arial" w:hAnsi="Arial" w:cs="Arial"/>
          <w:sz w:val="24"/>
          <w:szCs w:val="24"/>
        </w:rPr>
        <w:t xml:space="preserve"> </w:t>
      </w:r>
    </w:p>
    <w:p w14:paraId="6B172029" w14:textId="07E3B990" w:rsidR="003765A8" w:rsidRPr="009A7CBE" w:rsidRDefault="003765A8" w:rsidP="00D57059">
      <w:pPr>
        <w:jc w:val="both"/>
        <w:rPr>
          <w:rFonts w:ascii="Arial" w:hAnsi="Arial" w:cs="Arial"/>
          <w:sz w:val="24"/>
          <w:szCs w:val="24"/>
        </w:rPr>
      </w:pPr>
      <w:r w:rsidRPr="009A7CBE">
        <w:rPr>
          <w:rFonts w:ascii="Arial" w:hAnsi="Arial" w:cs="Arial"/>
          <w:sz w:val="24"/>
          <w:szCs w:val="24"/>
        </w:rPr>
        <w:t>The MO</w:t>
      </w:r>
      <w:r w:rsidR="009363A0">
        <w:rPr>
          <w:rFonts w:ascii="Arial" w:hAnsi="Arial" w:cs="Arial"/>
          <w:sz w:val="24"/>
          <w:szCs w:val="24"/>
        </w:rPr>
        <w:t>U</w:t>
      </w:r>
      <w:r w:rsidRPr="009A7CBE">
        <w:rPr>
          <w:rFonts w:ascii="Arial" w:hAnsi="Arial" w:cs="Arial"/>
          <w:sz w:val="24"/>
          <w:szCs w:val="24"/>
        </w:rPr>
        <w:t xml:space="preserve"> will also generate the opportunity for partners to co-produce and co-commission services to provide better value for money within existing budgets and reduce demand on existing service provision.</w:t>
      </w:r>
    </w:p>
    <w:p w14:paraId="09E39626" w14:textId="01AC1493" w:rsidR="00364E17" w:rsidRDefault="00364E17" w:rsidP="00364E17">
      <w:pPr>
        <w:jc w:val="both"/>
        <w:rPr>
          <w:rFonts w:ascii="Arial" w:hAnsi="Arial" w:cs="Arial"/>
          <w:sz w:val="24"/>
          <w:szCs w:val="24"/>
        </w:rPr>
      </w:pPr>
      <w:r w:rsidRPr="00035296">
        <w:rPr>
          <w:rFonts w:ascii="Arial" w:hAnsi="Arial" w:cs="Arial"/>
          <w:sz w:val="24"/>
          <w:szCs w:val="24"/>
        </w:rPr>
        <w:t>This MO</w:t>
      </w:r>
      <w:r w:rsidR="009363A0">
        <w:rPr>
          <w:rFonts w:ascii="Arial" w:hAnsi="Arial" w:cs="Arial"/>
          <w:sz w:val="24"/>
          <w:szCs w:val="24"/>
        </w:rPr>
        <w:t>U</w:t>
      </w:r>
      <w:r w:rsidRPr="00035296">
        <w:rPr>
          <w:rFonts w:ascii="Arial" w:hAnsi="Arial" w:cs="Arial"/>
          <w:sz w:val="24"/>
          <w:szCs w:val="24"/>
        </w:rPr>
        <w:t xml:space="preserve"> aims to build from recent strategic work already undertaken in this area that has identified the whole system impacts resulting from a lack of joint housing, health and social care planning. For instance, The Sussex Health and Care Partnership has agreed a Mental Health &amp; Housing strategic plan to integrate housing and mental health across Sussex  identifying shared housing &amp; health objectives from the premise that good quality housing and positive mental health are inextricably linked, with safe, secure and affordable housing being critical in enabling people to live well, work and take part in community life. </w:t>
      </w:r>
    </w:p>
    <w:p w14:paraId="5FE74520" w14:textId="77777777" w:rsidR="00837AED" w:rsidRDefault="00364E17" w:rsidP="00D57059">
      <w:pPr>
        <w:jc w:val="both"/>
        <w:rPr>
          <w:rFonts w:ascii="Arial" w:hAnsi="Arial" w:cs="Arial"/>
          <w:sz w:val="24"/>
          <w:szCs w:val="24"/>
        </w:rPr>
      </w:pPr>
      <w:r w:rsidRPr="00035296">
        <w:rPr>
          <w:rFonts w:ascii="Arial" w:hAnsi="Arial" w:cs="Arial"/>
          <w:sz w:val="24"/>
          <w:szCs w:val="24"/>
        </w:rPr>
        <w:t xml:space="preserve">Similarly, we will draw from a recent collaboration between WSCC and the District &amp; Borough Councils to understand how as a place we can support the wellbeing and prevention of negative consequences for people in West Sussex by developing the types of housing services &amp; approaches we need to meet these needs. </w:t>
      </w:r>
    </w:p>
    <w:p w14:paraId="0B0B54F7" w14:textId="53C4566F" w:rsidR="007D1527" w:rsidRDefault="00995514" w:rsidP="00D57059">
      <w:pPr>
        <w:jc w:val="both"/>
        <w:rPr>
          <w:rFonts w:ascii="Arial" w:hAnsi="Arial" w:cs="Arial"/>
          <w:sz w:val="24"/>
          <w:szCs w:val="24"/>
        </w:rPr>
      </w:pPr>
      <w:r>
        <w:rPr>
          <w:rFonts w:ascii="Arial" w:hAnsi="Arial" w:cs="Arial"/>
          <w:sz w:val="24"/>
          <w:szCs w:val="24"/>
        </w:rPr>
        <w:t>The MO</w:t>
      </w:r>
      <w:r w:rsidR="009363A0">
        <w:rPr>
          <w:rFonts w:ascii="Arial" w:hAnsi="Arial" w:cs="Arial"/>
          <w:sz w:val="24"/>
          <w:szCs w:val="24"/>
        </w:rPr>
        <w:t>U</w:t>
      </w:r>
      <w:r>
        <w:rPr>
          <w:rFonts w:ascii="Arial" w:hAnsi="Arial" w:cs="Arial"/>
          <w:sz w:val="24"/>
          <w:szCs w:val="24"/>
        </w:rPr>
        <w:t xml:space="preserve"> is not intended to be a standalone document but to complement, support and </w:t>
      </w:r>
      <w:r w:rsidR="00EF3386">
        <w:rPr>
          <w:rFonts w:ascii="Arial" w:hAnsi="Arial" w:cs="Arial"/>
          <w:sz w:val="24"/>
          <w:szCs w:val="24"/>
        </w:rPr>
        <w:t>work alongside existing strategies</w:t>
      </w:r>
      <w:r w:rsidR="00B672B5">
        <w:rPr>
          <w:rFonts w:ascii="Arial" w:hAnsi="Arial" w:cs="Arial"/>
          <w:sz w:val="24"/>
          <w:szCs w:val="24"/>
        </w:rPr>
        <w:t>.</w:t>
      </w:r>
    </w:p>
    <w:p w14:paraId="6A2659F3" w14:textId="79EE4C97" w:rsidR="00DE70E1" w:rsidRDefault="007D1527" w:rsidP="00D57059">
      <w:pPr>
        <w:jc w:val="both"/>
        <w:rPr>
          <w:rFonts w:ascii="Arial" w:hAnsi="Arial" w:cs="Arial"/>
          <w:color w:val="000000" w:themeColor="text1"/>
          <w:sz w:val="24"/>
          <w:szCs w:val="24"/>
        </w:rPr>
      </w:pPr>
      <w:r>
        <w:rPr>
          <w:rFonts w:ascii="Arial" w:hAnsi="Arial" w:cs="Arial"/>
          <w:sz w:val="24"/>
          <w:szCs w:val="24"/>
        </w:rPr>
        <w:t>This MO</w:t>
      </w:r>
      <w:r w:rsidR="009363A0">
        <w:rPr>
          <w:rFonts w:ascii="Arial" w:hAnsi="Arial" w:cs="Arial"/>
          <w:sz w:val="24"/>
          <w:szCs w:val="24"/>
        </w:rPr>
        <w:t>U</w:t>
      </w:r>
      <w:r>
        <w:rPr>
          <w:rFonts w:ascii="Arial" w:hAnsi="Arial" w:cs="Arial"/>
          <w:sz w:val="24"/>
          <w:szCs w:val="24"/>
        </w:rPr>
        <w:t xml:space="preserve"> provides a significant opportunity for partner organisations across West Sussex to work collaboratively to deliver real change and a positive impact on the lives of many people, and the long term health of our communities. </w:t>
      </w:r>
    </w:p>
    <w:p w14:paraId="67DD16E9" w14:textId="2D8BE03D" w:rsidR="006C1CCE" w:rsidRPr="009363A0" w:rsidRDefault="006C1CCE" w:rsidP="00D57059">
      <w:pPr>
        <w:jc w:val="both"/>
        <w:rPr>
          <w:rFonts w:ascii="Arial" w:hAnsi="Arial" w:cs="Arial"/>
          <w:color w:val="000000" w:themeColor="text1"/>
          <w:sz w:val="24"/>
          <w:szCs w:val="24"/>
        </w:rPr>
      </w:pPr>
      <w:r w:rsidRPr="009363A0">
        <w:rPr>
          <w:rFonts w:ascii="Arial" w:hAnsi="Arial" w:cs="Arial"/>
          <w:color w:val="000000" w:themeColor="text1"/>
          <w:sz w:val="24"/>
          <w:szCs w:val="24"/>
        </w:rPr>
        <w:t xml:space="preserve">To support the ambition and delivery of </w:t>
      </w:r>
      <w:r w:rsidR="00F52F97" w:rsidRPr="009363A0">
        <w:rPr>
          <w:rFonts w:ascii="Arial" w:hAnsi="Arial" w:cs="Arial"/>
          <w:color w:val="000000" w:themeColor="text1"/>
          <w:sz w:val="24"/>
          <w:szCs w:val="24"/>
        </w:rPr>
        <w:t xml:space="preserve">the outcomes contained within </w:t>
      </w:r>
      <w:r w:rsidR="006D7D66" w:rsidRPr="009363A0">
        <w:rPr>
          <w:rFonts w:ascii="Arial" w:hAnsi="Arial" w:cs="Arial"/>
          <w:color w:val="000000" w:themeColor="text1"/>
          <w:sz w:val="24"/>
          <w:szCs w:val="24"/>
        </w:rPr>
        <w:t xml:space="preserve">this </w:t>
      </w:r>
      <w:r w:rsidR="00735690" w:rsidRPr="009363A0">
        <w:rPr>
          <w:rFonts w:ascii="Arial" w:hAnsi="Arial" w:cs="Arial"/>
          <w:color w:val="000000" w:themeColor="text1"/>
          <w:sz w:val="24"/>
          <w:szCs w:val="24"/>
        </w:rPr>
        <w:t>MO</w:t>
      </w:r>
      <w:r w:rsidR="009363A0" w:rsidRPr="009363A0">
        <w:rPr>
          <w:rFonts w:ascii="Arial" w:hAnsi="Arial" w:cs="Arial"/>
          <w:color w:val="000000" w:themeColor="text1"/>
          <w:sz w:val="24"/>
          <w:szCs w:val="24"/>
        </w:rPr>
        <w:t>U</w:t>
      </w:r>
      <w:r w:rsidR="00735690" w:rsidRPr="009363A0">
        <w:rPr>
          <w:rFonts w:ascii="Arial" w:hAnsi="Arial" w:cs="Arial"/>
          <w:color w:val="000000" w:themeColor="text1"/>
          <w:sz w:val="24"/>
          <w:szCs w:val="24"/>
        </w:rPr>
        <w:t xml:space="preserve"> the County Council will;</w:t>
      </w:r>
    </w:p>
    <w:p w14:paraId="6635DFED" w14:textId="36BD8BA3" w:rsidR="00735690" w:rsidRPr="009363A0" w:rsidRDefault="00090848" w:rsidP="00735690">
      <w:pPr>
        <w:pStyle w:val="ListParagraph"/>
        <w:numPr>
          <w:ilvl w:val="0"/>
          <w:numId w:val="8"/>
        </w:numPr>
        <w:jc w:val="both"/>
        <w:rPr>
          <w:rFonts w:ascii="Arial" w:hAnsi="Arial" w:cs="Arial"/>
          <w:color w:val="000000" w:themeColor="text1"/>
          <w:sz w:val="24"/>
          <w:szCs w:val="24"/>
        </w:rPr>
      </w:pPr>
      <w:r w:rsidRPr="009363A0">
        <w:rPr>
          <w:rFonts w:ascii="Arial" w:hAnsi="Arial" w:cs="Arial"/>
          <w:color w:val="000000" w:themeColor="text1"/>
          <w:sz w:val="24"/>
          <w:szCs w:val="24"/>
        </w:rPr>
        <w:lastRenderedPageBreak/>
        <w:t>Undertake a needs based commissioning review</w:t>
      </w:r>
      <w:r w:rsidR="005238E6" w:rsidRPr="009363A0">
        <w:rPr>
          <w:rFonts w:ascii="Arial" w:hAnsi="Arial" w:cs="Arial"/>
          <w:color w:val="000000" w:themeColor="text1"/>
          <w:sz w:val="24"/>
          <w:szCs w:val="24"/>
        </w:rPr>
        <w:t xml:space="preserve"> of</w:t>
      </w:r>
      <w:r w:rsidR="00C70A6D" w:rsidRPr="009363A0">
        <w:rPr>
          <w:rFonts w:ascii="Arial" w:hAnsi="Arial" w:cs="Arial"/>
          <w:color w:val="000000" w:themeColor="text1"/>
          <w:sz w:val="24"/>
          <w:szCs w:val="24"/>
        </w:rPr>
        <w:t xml:space="preserve"> housing support </w:t>
      </w:r>
      <w:r w:rsidR="005238E6" w:rsidRPr="009363A0">
        <w:rPr>
          <w:rFonts w:ascii="Arial" w:hAnsi="Arial" w:cs="Arial"/>
          <w:color w:val="000000" w:themeColor="text1"/>
          <w:sz w:val="24"/>
          <w:szCs w:val="24"/>
        </w:rPr>
        <w:t>services</w:t>
      </w:r>
      <w:r w:rsidR="007D18F6" w:rsidRPr="009363A0">
        <w:rPr>
          <w:rFonts w:ascii="Arial" w:hAnsi="Arial" w:cs="Arial"/>
          <w:color w:val="000000" w:themeColor="text1"/>
          <w:sz w:val="24"/>
          <w:szCs w:val="24"/>
        </w:rPr>
        <w:t xml:space="preserve">, Social Care and </w:t>
      </w:r>
      <w:r w:rsidR="00011CC7" w:rsidRPr="009363A0">
        <w:rPr>
          <w:rFonts w:ascii="Arial" w:hAnsi="Arial" w:cs="Arial"/>
          <w:color w:val="000000" w:themeColor="text1"/>
          <w:sz w:val="24"/>
          <w:szCs w:val="24"/>
        </w:rPr>
        <w:t>Extra</w:t>
      </w:r>
      <w:r w:rsidR="00AD658F" w:rsidRPr="009363A0">
        <w:rPr>
          <w:rFonts w:ascii="Arial" w:hAnsi="Arial" w:cs="Arial"/>
          <w:color w:val="000000" w:themeColor="text1"/>
          <w:sz w:val="24"/>
          <w:szCs w:val="24"/>
        </w:rPr>
        <w:t xml:space="preserve"> Care</w:t>
      </w:r>
      <w:r w:rsidR="005238E6" w:rsidRPr="009363A0">
        <w:rPr>
          <w:rFonts w:ascii="Arial" w:hAnsi="Arial" w:cs="Arial"/>
          <w:color w:val="000000" w:themeColor="text1"/>
          <w:sz w:val="24"/>
          <w:szCs w:val="24"/>
        </w:rPr>
        <w:t xml:space="preserve"> </w:t>
      </w:r>
      <w:r w:rsidR="005C2FA9" w:rsidRPr="009363A0">
        <w:rPr>
          <w:rFonts w:ascii="Arial" w:hAnsi="Arial" w:cs="Arial"/>
          <w:color w:val="000000" w:themeColor="text1"/>
          <w:sz w:val="24"/>
          <w:szCs w:val="24"/>
        </w:rPr>
        <w:t>required within the county</w:t>
      </w:r>
      <w:r w:rsidR="00AD658F" w:rsidRPr="009363A0">
        <w:rPr>
          <w:rFonts w:ascii="Arial" w:hAnsi="Arial" w:cs="Arial"/>
          <w:color w:val="000000" w:themeColor="text1"/>
          <w:sz w:val="24"/>
          <w:szCs w:val="24"/>
        </w:rPr>
        <w:t xml:space="preserve"> and develop a model </w:t>
      </w:r>
      <w:r w:rsidR="000C1A15" w:rsidRPr="009363A0">
        <w:rPr>
          <w:rFonts w:ascii="Arial" w:hAnsi="Arial" w:cs="Arial"/>
          <w:color w:val="000000" w:themeColor="text1"/>
          <w:sz w:val="24"/>
          <w:szCs w:val="24"/>
        </w:rPr>
        <w:t>of demand in conjunction with population and place</w:t>
      </w:r>
      <w:r w:rsidR="00B672B5">
        <w:rPr>
          <w:rFonts w:ascii="Arial" w:hAnsi="Arial" w:cs="Arial"/>
          <w:color w:val="000000" w:themeColor="text1"/>
          <w:sz w:val="24"/>
          <w:szCs w:val="24"/>
        </w:rPr>
        <w:t>.</w:t>
      </w:r>
    </w:p>
    <w:p w14:paraId="6102F7C1" w14:textId="5157F778" w:rsidR="005C2FA9" w:rsidRDefault="001070B1" w:rsidP="00735690">
      <w:pPr>
        <w:pStyle w:val="ListParagraph"/>
        <w:numPr>
          <w:ilvl w:val="0"/>
          <w:numId w:val="8"/>
        </w:numPr>
        <w:jc w:val="both"/>
        <w:rPr>
          <w:rFonts w:ascii="Arial" w:hAnsi="Arial" w:cs="Arial"/>
          <w:color w:val="000000" w:themeColor="text1"/>
          <w:sz w:val="24"/>
          <w:szCs w:val="24"/>
        </w:rPr>
      </w:pPr>
      <w:r w:rsidRPr="009363A0">
        <w:rPr>
          <w:rFonts w:ascii="Arial" w:hAnsi="Arial" w:cs="Arial"/>
          <w:color w:val="000000" w:themeColor="text1"/>
          <w:sz w:val="24"/>
          <w:szCs w:val="24"/>
        </w:rPr>
        <w:t>Review and s</w:t>
      </w:r>
      <w:r w:rsidR="00F87577" w:rsidRPr="009363A0">
        <w:rPr>
          <w:rFonts w:ascii="Arial" w:hAnsi="Arial" w:cs="Arial"/>
          <w:color w:val="000000" w:themeColor="text1"/>
          <w:sz w:val="24"/>
          <w:szCs w:val="24"/>
        </w:rPr>
        <w:t xml:space="preserve">eek to utilise capital and land opportunities to deliver </w:t>
      </w:r>
      <w:r w:rsidR="00672E90" w:rsidRPr="009363A0">
        <w:rPr>
          <w:rFonts w:ascii="Arial" w:hAnsi="Arial" w:cs="Arial"/>
          <w:color w:val="000000" w:themeColor="text1"/>
          <w:sz w:val="24"/>
          <w:szCs w:val="24"/>
        </w:rPr>
        <w:t>achievable outcomes in a timely manner</w:t>
      </w:r>
      <w:r w:rsidR="00B672B5">
        <w:rPr>
          <w:rFonts w:ascii="Arial" w:hAnsi="Arial" w:cs="Arial"/>
          <w:color w:val="000000" w:themeColor="text1"/>
          <w:sz w:val="24"/>
          <w:szCs w:val="24"/>
        </w:rPr>
        <w:t>.</w:t>
      </w:r>
    </w:p>
    <w:p w14:paraId="34B8899D" w14:textId="3A57B217" w:rsidR="00B16D7F" w:rsidRPr="009363A0" w:rsidRDefault="00B16D7F" w:rsidP="00735690">
      <w:pPr>
        <w:pStyle w:val="ListParagraph"/>
        <w:numPr>
          <w:ilvl w:val="0"/>
          <w:numId w:val="8"/>
        </w:numPr>
        <w:jc w:val="both"/>
        <w:rPr>
          <w:rFonts w:ascii="Arial" w:hAnsi="Arial" w:cs="Arial"/>
          <w:color w:val="000000" w:themeColor="text1"/>
          <w:sz w:val="24"/>
          <w:szCs w:val="24"/>
        </w:rPr>
      </w:pPr>
      <w:r>
        <w:rPr>
          <w:rFonts w:ascii="Arial" w:hAnsi="Arial" w:cs="Arial"/>
          <w:color w:val="000000" w:themeColor="text1"/>
          <w:sz w:val="24"/>
          <w:szCs w:val="24"/>
        </w:rPr>
        <w:t xml:space="preserve">Review and gain an understanding of how </w:t>
      </w:r>
      <w:r w:rsidR="00877380">
        <w:rPr>
          <w:rFonts w:ascii="Arial" w:hAnsi="Arial" w:cs="Arial"/>
          <w:color w:val="000000" w:themeColor="text1"/>
          <w:sz w:val="24"/>
          <w:szCs w:val="24"/>
        </w:rPr>
        <w:t xml:space="preserve">planning and development currently </w:t>
      </w:r>
      <w:r w:rsidR="00E961E7">
        <w:rPr>
          <w:rFonts w:ascii="Arial" w:hAnsi="Arial" w:cs="Arial"/>
          <w:color w:val="000000" w:themeColor="text1"/>
          <w:sz w:val="24"/>
          <w:szCs w:val="24"/>
        </w:rPr>
        <w:t xml:space="preserve">inform place shaping and </w:t>
      </w:r>
      <w:r w:rsidR="00141B8A">
        <w:rPr>
          <w:rFonts w:ascii="Arial" w:hAnsi="Arial" w:cs="Arial"/>
          <w:color w:val="000000" w:themeColor="text1"/>
          <w:sz w:val="24"/>
          <w:szCs w:val="24"/>
        </w:rPr>
        <w:t>how this needs to evolve to deliver the outcomes contained within this document</w:t>
      </w:r>
      <w:r w:rsidR="00B672B5">
        <w:rPr>
          <w:rFonts w:ascii="Arial" w:hAnsi="Arial" w:cs="Arial"/>
          <w:color w:val="000000" w:themeColor="text1"/>
          <w:sz w:val="24"/>
          <w:szCs w:val="24"/>
        </w:rPr>
        <w:t>.</w:t>
      </w:r>
    </w:p>
    <w:p w14:paraId="3971F98B" w14:textId="6F3B0461" w:rsidR="0006035B" w:rsidRPr="00B672B5" w:rsidRDefault="00A36ED1" w:rsidP="001F1B5D">
      <w:pPr>
        <w:pStyle w:val="ListParagraph"/>
        <w:numPr>
          <w:ilvl w:val="0"/>
          <w:numId w:val="8"/>
        </w:numPr>
        <w:autoSpaceDE w:val="0"/>
        <w:autoSpaceDN w:val="0"/>
        <w:adjustRightInd w:val="0"/>
        <w:spacing w:after="0" w:line="240" w:lineRule="auto"/>
        <w:jc w:val="both"/>
        <w:rPr>
          <w:rFonts w:ascii="Arial" w:hAnsi="Arial" w:cs="Arial"/>
          <w:b/>
          <w:bCs/>
          <w:sz w:val="24"/>
          <w:szCs w:val="24"/>
        </w:rPr>
      </w:pPr>
      <w:r w:rsidRPr="00B672B5">
        <w:rPr>
          <w:rFonts w:ascii="Arial" w:hAnsi="Arial" w:cs="Arial"/>
          <w:color w:val="000000" w:themeColor="text1"/>
          <w:sz w:val="24"/>
          <w:szCs w:val="24"/>
        </w:rPr>
        <w:t>Commit</w:t>
      </w:r>
      <w:r w:rsidR="003F3D54" w:rsidRPr="00B672B5">
        <w:rPr>
          <w:rFonts w:ascii="Arial" w:hAnsi="Arial" w:cs="Arial"/>
          <w:color w:val="000000" w:themeColor="text1"/>
          <w:sz w:val="24"/>
          <w:szCs w:val="24"/>
        </w:rPr>
        <w:t xml:space="preserve"> </w:t>
      </w:r>
      <w:r w:rsidR="00A83CCB" w:rsidRPr="00B672B5">
        <w:rPr>
          <w:rFonts w:ascii="Arial" w:hAnsi="Arial" w:cs="Arial"/>
          <w:color w:val="000000" w:themeColor="text1"/>
          <w:sz w:val="24"/>
          <w:szCs w:val="24"/>
        </w:rPr>
        <w:t xml:space="preserve">programme delivery resources to </w:t>
      </w:r>
      <w:r w:rsidR="00C83C58" w:rsidRPr="00B672B5">
        <w:rPr>
          <w:rFonts w:ascii="Arial" w:hAnsi="Arial" w:cs="Arial"/>
          <w:color w:val="000000" w:themeColor="text1"/>
          <w:sz w:val="24"/>
          <w:szCs w:val="24"/>
        </w:rPr>
        <w:t xml:space="preserve">facilitate </w:t>
      </w:r>
      <w:r w:rsidR="00D7143B" w:rsidRPr="00B672B5">
        <w:rPr>
          <w:rFonts w:ascii="Arial" w:hAnsi="Arial" w:cs="Arial"/>
          <w:color w:val="000000" w:themeColor="text1"/>
          <w:sz w:val="24"/>
          <w:szCs w:val="24"/>
        </w:rPr>
        <w:t xml:space="preserve">the work streams of this document in the form of a </w:t>
      </w:r>
      <w:r w:rsidRPr="00B672B5">
        <w:rPr>
          <w:rFonts w:ascii="Arial" w:hAnsi="Arial" w:cs="Arial"/>
          <w:color w:val="000000" w:themeColor="text1"/>
          <w:sz w:val="24"/>
          <w:szCs w:val="24"/>
        </w:rPr>
        <w:t>dedicated housing commissioning team</w:t>
      </w:r>
      <w:r w:rsidR="00B672B5" w:rsidRPr="00B672B5">
        <w:rPr>
          <w:rFonts w:ascii="Arial" w:hAnsi="Arial" w:cs="Arial"/>
          <w:color w:val="000000" w:themeColor="text1"/>
          <w:sz w:val="24"/>
          <w:szCs w:val="24"/>
        </w:rPr>
        <w:t>.</w:t>
      </w:r>
    </w:p>
    <w:p w14:paraId="61346174" w14:textId="77777777" w:rsidR="007F5ECB" w:rsidRDefault="007F5ECB" w:rsidP="009410C3">
      <w:pPr>
        <w:autoSpaceDE w:val="0"/>
        <w:autoSpaceDN w:val="0"/>
        <w:adjustRightInd w:val="0"/>
        <w:spacing w:after="0" w:line="240" w:lineRule="auto"/>
        <w:rPr>
          <w:rFonts w:ascii="Arial" w:hAnsi="Arial" w:cs="Arial"/>
          <w:b/>
          <w:bCs/>
          <w:sz w:val="24"/>
          <w:szCs w:val="24"/>
        </w:rPr>
      </w:pPr>
    </w:p>
    <w:p w14:paraId="66133061" w14:textId="5E6B9B5F" w:rsidR="009410C3" w:rsidRDefault="009410C3" w:rsidP="009410C3">
      <w:pPr>
        <w:autoSpaceDE w:val="0"/>
        <w:autoSpaceDN w:val="0"/>
        <w:adjustRightInd w:val="0"/>
        <w:spacing w:after="0" w:line="240" w:lineRule="auto"/>
        <w:rPr>
          <w:rFonts w:ascii="Arial" w:hAnsi="Arial" w:cs="Arial"/>
          <w:b/>
          <w:bCs/>
          <w:sz w:val="24"/>
          <w:szCs w:val="24"/>
        </w:rPr>
      </w:pPr>
      <w:r w:rsidRPr="00787357">
        <w:rPr>
          <w:rFonts w:ascii="Arial" w:hAnsi="Arial" w:cs="Arial"/>
          <w:b/>
          <w:bCs/>
          <w:sz w:val="24"/>
          <w:szCs w:val="24"/>
        </w:rPr>
        <w:t xml:space="preserve">This Memorandum of </w:t>
      </w:r>
      <w:r w:rsidR="009363A0">
        <w:rPr>
          <w:rFonts w:ascii="Arial" w:hAnsi="Arial" w:cs="Arial"/>
          <w:b/>
          <w:bCs/>
          <w:sz w:val="24"/>
          <w:szCs w:val="24"/>
        </w:rPr>
        <w:t>Understanding</w:t>
      </w:r>
      <w:r w:rsidRPr="00787357">
        <w:rPr>
          <w:rFonts w:ascii="Arial" w:hAnsi="Arial" w:cs="Arial"/>
          <w:b/>
          <w:bCs/>
          <w:sz w:val="24"/>
          <w:szCs w:val="24"/>
        </w:rPr>
        <w:t xml:space="preserve"> sets out:</w:t>
      </w:r>
    </w:p>
    <w:p w14:paraId="199C0657" w14:textId="77777777" w:rsidR="00787357" w:rsidRPr="00787357" w:rsidRDefault="00787357" w:rsidP="009410C3">
      <w:pPr>
        <w:autoSpaceDE w:val="0"/>
        <w:autoSpaceDN w:val="0"/>
        <w:adjustRightInd w:val="0"/>
        <w:spacing w:after="0" w:line="240" w:lineRule="auto"/>
        <w:rPr>
          <w:rFonts w:ascii="Arial" w:hAnsi="Arial" w:cs="Arial"/>
          <w:b/>
          <w:bCs/>
          <w:sz w:val="24"/>
          <w:szCs w:val="24"/>
        </w:rPr>
      </w:pPr>
    </w:p>
    <w:p w14:paraId="283D6983" w14:textId="5AE2B1D5" w:rsidR="009410C3" w:rsidRDefault="009410C3" w:rsidP="009410C3">
      <w:pPr>
        <w:pStyle w:val="ListParagraph"/>
        <w:numPr>
          <w:ilvl w:val="0"/>
          <w:numId w:val="3"/>
        </w:numPr>
        <w:autoSpaceDE w:val="0"/>
        <w:autoSpaceDN w:val="0"/>
        <w:adjustRightInd w:val="0"/>
        <w:spacing w:after="0" w:line="240" w:lineRule="auto"/>
        <w:rPr>
          <w:rFonts w:ascii="Arial" w:hAnsi="Arial" w:cs="Arial"/>
          <w:sz w:val="24"/>
          <w:szCs w:val="24"/>
        </w:rPr>
      </w:pPr>
      <w:r w:rsidRPr="00787357">
        <w:rPr>
          <w:rFonts w:ascii="Arial" w:hAnsi="Arial" w:cs="Arial"/>
          <w:sz w:val="24"/>
          <w:szCs w:val="24"/>
        </w:rPr>
        <w:t xml:space="preserve">Our shared commitment to joint action across </w:t>
      </w:r>
      <w:r w:rsidR="00CF79E8">
        <w:rPr>
          <w:rFonts w:ascii="Arial" w:hAnsi="Arial" w:cs="Arial"/>
          <w:sz w:val="24"/>
          <w:szCs w:val="24"/>
        </w:rPr>
        <w:t xml:space="preserve">local </w:t>
      </w:r>
      <w:r w:rsidRPr="00787357">
        <w:rPr>
          <w:rFonts w:ascii="Arial" w:hAnsi="Arial" w:cs="Arial"/>
          <w:sz w:val="24"/>
          <w:szCs w:val="24"/>
        </w:rPr>
        <w:t>government, health, social care and housing sectors in</w:t>
      </w:r>
      <w:r w:rsidR="00830C4B" w:rsidRPr="00787357">
        <w:rPr>
          <w:rFonts w:ascii="Arial" w:hAnsi="Arial" w:cs="Arial"/>
          <w:sz w:val="24"/>
          <w:szCs w:val="24"/>
        </w:rPr>
        <w:t xml:space="preserve"> West Sussex</w:t>
      </w:r>
      <w:r w:rsidR="00787357" w:rsidRPr="00787357">
        <w:rPr>
          <w:rFonts w:ascii="Arial" w:hAnsi="Arial" w:cs="Arial"/>
          <w:sz w:val="24"/>
          <w:szCs w:val="24"/>
        </w:rPr>
        <w:t>;</w:t>
      </w:r>
      <w:r w:rsidR="00830C4B" w:rsidRPr="00787357">
        <w:rPr>
          <w:rFonts w:ascii="Arial" w:hAnsi="Arial" w:cs="Arial"/>
          <w:sz w:val="24"/>
          <w:szCs w:val="24"/>
        </w:rPr>
        <w:t xml:space="preserve"> </w:t>
      </w:r>
    </w:p>
    <w:p w14:paraId="45CD16F0" w14:textId="77777777" w:rsidR="00CF79E8" w:rsidRPr="00787357" w:rsidRDefault="00CF79E8" w:rsidP="00CF79E8">
      <w:pPr>
        <w:pStyle w:val="ListParagraph"/>
        <w:autoSpaceDE w:val="0"/>
        <w:autoSpaceDN w:val="0"/>
        <w:adjustRightInd w:val="0"/>
        <w:spacing w:after="0" w:line="240" w:lineRule="auto"/>
        <w:rPr>
          <w:rFonts w:ascii="Arial" w:hAnsi="Arial" w:cs="Arial"/>
          <w:sz w:val="24"/>
          <w:szCs w:val="24"/>
        </w:rPr>
      </w:pPr>
    </w:p>
    <w:p w14:paraId="0A9873CA" w14:textId="68321D25" w:rsidR="009410C3" w:rsidRDefault="009410C3" w:rsidP="00830C4B">
      <w:pPr>
        <w:pStyle w:val="ListParagraph"/>
        <w:numPr>
          <w:ilvl w:val="0"/>
          <w:numId w:val="3"/>
        </w:numPr>
        <w:autoSpaceDE w:val="0"/>
        <w:autoSpaceDN w:val="0"/>
        <w:adjustRightInd w:val="0"/>
        <w:spacing w:after="0" w:line="240" w:lineRule="auto"/>
        <w:rPr>
          <w:rFonts w:ascii="Arial" w:hAnsi="Arial" w:cs="Arial"/>
          <w:sz w:val="24"/>
          <w:szCs w:val="24"/>
        </w:rPr>
      </w:pPr>
      <w:r w:rsidRPr="00787357">
        <w:rPr>
          <w:rFonts w:ascii="Arial" w:hAnsi="Arial" w:cs="Arial"/>
          <w:sz w:val="24"/>
          <w:szCs w:val="24"/>
        </w:rPr>
        <w:t>Principles for joint-working to deliver better health and wellbeing outcomes, more effective</w:t>
      </w:r>
      <w:r w:rsidR="00830C4B" w:rsidRPr="00787357">
        <w:rPr>
          <w:rFonts w:ascii="Arial" w:hAnsi="Arial" w:cs="Arial"/>
          <w:sz w:val="24"/>
          <w:szCs w:val="24"/>
        </w:rPr>
        <w:t xml:space="preserve"> </w:t>
      </w:r>
      <w:r w:rsidRPr="00787357">
        <w:rPr>
          <w:rFonts w:ascii="Arial" w:hAnsi="Arial" w:cs="Arial"/>
          <w:sz w:val="24"/>
          <w:szCs w:val="24"/>
        </w:rPr>
        <w:t>healthcare and social care and to reduce health inequalities;</w:t>
      </w:r>
    </w:p>
    <w:p w14:paraId="1F6BDBF9" w14:textId="77777777" w:rsidR="00AC197F" w:rsidRPr="00AC197F" w:rsidRDefault="00AC197F" w:rsidP="00AC197F">
      <w:pPr>
        <w:pStyle w:val="ListParagraph"/>
        <w:rPr>
          <w:rFonts w:ascii="Arial" w:hAnsi="Arial" w:cs="Arial"/>
          <w:sz w:val="24"/>
          <w:szCs w:val="24"/>
        </w:rPr>
      </w:pPr>
    </w:p>
    <w:p w14:paraId="6594FAF1" w14:textId="034033EA" w:rsidR="00AC197F" w:rsidRDefault="004A3F2C" w:rsidP="00830C4B">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Addressing</w:t>
      </w:r>
      <w:r w:rsidR="000775DB">
        <w:rPr>
          <w:rFonts w:ascii="Arial" w:hAnsi="Arial" w:cs="Arial"/>
          <w:sz w:val="24"/>
          <w:szCs w:val="24"/>
        </w:rPr>
        <w:t xml:space="preserve"> the adverse impact of homelessness</w:t>
      </w:r>
      <w:r w:rsidR="00311C16">
        <w:rPr>
          <w:rFonts w:ascii="Arial" w:hAnsi="Arial" w:cs="Arial"/>
          <w:sz w:val="24"/>
          <w:szCs w:val="24"/>
        </w:rPr>
        <w:t>, poor quality and insecure housing</w:t>
      </w:r>
      <w:r w:rsidR="000775DB">
        <w:rPr>
          <w:rFonts w:ascii="Arial" w:hAnsi="Arial" w:cs="Arial"/>
          <w:sz w:val="24"/>
          <w:szCs w:val="24"/>
        </w:rPr>
        <w:t xml:space="preserve"> </w:t>
      </w:r>
      <w:r w:rsidR="00311C16">
        <w:rPr>
          <w:rFonts w:ascii="Arial" w:hAnsi="Arial" w:cs="Arial"/>
          <w:sz w:val="24"/>
          <w:szCs w:val="24"/>
        </w:rPr>
        <w:t>on all client groups</w:t>
      </w:r>
      <w:r w:rsidR="00FF0D46">
        <w:rPr>
          <w:rFonts w:ascii="Arial" w:hAnsi="Arial" w:cs="Arial"/>
          <w:sz w:val="24"/>
          <w:szCs w:val="24"/>
        </w:rPr>
        <w:t xml:space="preserve"> and thereby reducing pressures on</w:t>
      </w:r>
      <w:r w:rsidR="008F6E67">
        <w:rPr>
          <w:rFonts w:ascii="Arial" w:hAnsi="Arial" w:cs="Arial"/>
          <w:sz w:val="24"/>
          <w:szCs w:val="24"/>
        </w:rPr>
        <w:t xml:space="preserve"> front line services </w:t>
      </w:r>
      <w:r w:rsidR="00327194">
        <w:rPr>
          <w:rFonts w:ascii="Arial" w:hAnsi="Arial" w:cs="Arial"/>
          <w:sz w:val="24"/>
          <w:szCs w:val="24"/>
        </w:rPr>
        <w:t>in Housing, Health and Social Care.</w:t>
      </w:r>
      <w:r w:rsidR="008F6E67">
        <w:rPr>
          <w:rFonts w:ascii="Arial" w:hAnsi="Arial" w:cs="Arial"/>
          <w:sz w:val="24"/>
          <w:szCs w:val="24"/>
        </w:rPr>
        <w:t xml:space="preserve"> </w:t>
      </w:r>
      <w:r w:rsidR="00FF0D46">
        <w:rPr>
          <w:rFonts w:ascii="Arial" w:hAnsi="Arial" w:cs="Arial"/>
          <w:sz w:val="24"/>
          <w:szCs w:val="24"/>
        </w:rPr>
        <w:t xml:space="preserve"> </w:t>
      </w:r>
    </w:p>
    <w:p w14:paraId="5D6741F4" w14:textId="77777777" w:rsidR="00CF79E8" w:rsidRPr="00CF79E8" w:rsidRDefault="00CF79E8" w:rsidP="00CF79E8">
      <w:pPr>
        <w:autoSpaceDE w:val="0"/>
        <w:autoSpaceDN w:val="0"/>
        <w:adjustRightInd w:val="0"/>
        <w:spacing w:after="0" w:line="240" w:lineRule="auto"/>
        <w:rPr>
          <w:rFonts w:ascii="Arial" w:hAnsi="Arial" w:cs="Arial"/>
          <w:sz w:val="24"/>
          <w:szCs w:val="24"/>
        </w:rPr>
      </w:pPr>
    </w:p>
    <w:p w14:paraId="3C4D855F" w14:textId="60114C7D" w:rsidR="007D1527" w:rsidRDefault="009410C3" w:rsidP="00830C4B">
      <w:pPr>
        <w:pStyle w:val="ListParagraph"/>
        <w:numPr>
          <w:ilvl w:val="0"/>
          <w:numId w:val="3"/>
        </w:numPr>
        <w:autoSpaceDE w:val="0"/>
        <w:autoSpaceDN w:val="0"/>
        <w:adjustRightInd w:val="0"/>
        <w:spacing w:after="0" w:line="240" w:lineRule="auto"/>
        <w:rPr>
          <w:rFonts w:ascii="Arial" w:hAnsi="Arial" w:cs="Arial"/>
          <w:sz w:val="24"/>
          <w:szCs w:val="24"/>
        </w:rPr>
      </w:pPr>
      <w:r w:rsidRPr="00787357">
        <w:rPr>
          <w:rFonts w:ascii="Arial" w:hAnsi="Arial" w:cs="Arial"/>
          <w:sz w:val="24"/>
          <w:szCs w:val="24"/>
        </w:rPr>
        <w:t>The context and framework for cross-sector partnerships, nationally and locally, to design and deliver</w:t>
      </w:r>
      <w:r w:rsidR="00830C4B" w:rsidRPr="00787357">
        <w:rPr>
          <w:rFonts w:ascii="Arial" w:hAnsi="Arial" w:cs="Arial"/>
          <w:sz w:val="24"/>
          <w:szCs w:val="24"/>
        </w:rPr>
        <w:t xml:space="preserve"> </w:t>
      </w:r>
      <w:r w:rsidRPr="00787357">
        <w:rPr>
          <w:rFonts w:ascii="Arial" w:hAnsi="Arial" w:cs="Arial"/>
          <w:sz w:val="24"/>
          <w:szCs w:val="24"/>
        </w:rPr>
        <w:t>healthy homes, communities and neighbourhoods</w:t>
      </w:r>
      <w:r w:rsidR="00830C4B" w:rsidRPr="00787357">
        <w:rPr>
          <w:rFonts w:ascii="Arial" w:hAnsi="Arial" w:cs="Arial"/>
          <w:sz w:val="24"/>
          <w:szCs w:val="24"/>
        </w:rPr>
        <w:t>,</w:t>
      </w:r>
      <w:r w:rsidRPr="00787357">
        <w:rPr>
          <w:rFonts w:ascii="Arial" w:hAnsi="Arial" w:cs="Arial"/>
          <w:sz w:val="24"/>
          <w:szCs w:val="24"/>
        </w:rPr>
        <w:t xml:space="preserve"> integrated and effective services that meet the</w:t>
      </w:r>
      <w:r w:rsidR="00830C4B" w:rsidRPr="00787357">
        <w:rPr>
          <w:rFonts w:ascii="Arial" w:hAnsi="Arial" w:cs="Arial"/>
          <w:sz w:val="24"/>
          <w:szCs w:val="24"/>
        </w:rPr>
        <w:t xml:space="preserve"> </w:t>
      </w:r>
      <w:r w:rsidRPr="00787357">
        <w:rPr>
          <w:rFonts w:ascii="Arial" w:hAnsi="Arial" w:cs="Arial"/>
          <w:sz w:val="24"/>
          <w:szCs w:val="24"/>
        </w:rPr>
        <w:t>needs of individuals, their carer’s/carers and their families</w:t>
      </w:r>
      <w:r w:rsidR="00830C4B" w:rsidRPr="00787357">
        <w:rPr>
          <w:rFonts w:ascii="Arial" w:hAnsi="Arial" w:cs="Arial"/>
          <w:sz w:val="24"/>
          <w:szCs w:val="24"/>
        </w:rPr>
        <w:t xml:space="preserve"> and s</w:t>
      </w:r>
      <w:r w:rsidRPr="00787357">
        <w:rPr>
          <w:rFonts w:ascii="Arial" w:hAnsi="Arial" w:cs="Arial"/>
          <w:sz w:val="24"/>
          <w:szCs w:val="24"/>
        </w:rPr>
        <w:t>hared success criteria to deliver and measure impact.</w:t>
      </w:r>
    </w:p>
    <w:p w14:paraId="10B983BF" w14:textId="77777777" w:rsidR="00AE7838" w:rsidRPr="00AE7838" w:rsidRDefault="00AE7838" w:rsidP="00AE7838">
      <w:pPr>
        <w:pStyle w:val="ListParagraph"/>
        <w:rPr>
          <w:rFonts w:ascii="Arial" w:hAnsi="Arial" w:cs="Arial"/>
          <w:sz w:val="24"/>
          <w:szCs w:val="24"/>
        </w:rPr>
      </w:pPr>
    </w:p>
    <w:p w14:paraId="12B04E53" w14:textId="72481317" w:rsidR="00AE7838" w:rsidRPr="00787357" w:rsidRDefault="008A168E" w:rsidP="00830C4B">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incorporate population health data to </w:t>
      </w:r>
      <w:r w:rsidR="00465641">
        <w:rPr>
          <w:rFonts w:ascii="Arial" w:hAnsi="Arial" w:cs="Arial"/>
          <w:sz w:val="24"/>
          <w:szCs w:val="24"/>
        </w:rPr>
        <w:t>inform planning and development with</w:t>
      </w:r>
      <w:r w:rsidR="004C177B">
        <w:rPr>
          <w:rFonts w:ascii="Arial" w:hAnsi="Arial" w:cs="Arial"/>
          <w:sz w:val="24"/>
          <w:szCs w:val="24"/>
        </w:rPr>
        <w:t xml:space="preserve">in each District &amp; Borough </w:t>
      </w:r>
      <w:r w:rsidR="00316DB1">
        <w:rPr>
          <w:rFonts w:ascii="Arial" w:hAnsi="Arial" w:cs="Arial"/>
          <w:sz w:val="24"/>
          <w:szCs w:val="24"/>
        </w:rPr>
        <w:t xml:space="preserve">area as well as shape local plans. </w:t>
      </w:r>
      <w:r w:rsidR="00ED2181">
        <w:rPr>
          <w:rFonts w:ascii="Arial" w:hAnsi="Arial" w:cs="Arial"/>
          <w:sz w:val="24"/>
          <w:szCs w:val="24"/>
        </w:rPr>
        <w:t xml:space="preserve">Working closely with local Planners will be key to the delivery of the ambitions of this </w:t>
      </w:r>
      <w:r w:rsidR="004907C7">
        <w:rPr>
          <w:rFonts w:ascii="Arial" w:hAnsi="Arial" w:cs="Arial"/>
          <w:sz w:val="24"/>
          <w:szCs w:val="24"/>
        </w:rPr>
        <w:t>MOU.</w:t>
      </w:r>
    </w:p>
    <w:p w14:paraId="20C7EDA2" w14:textId="30F4150E" w:rsidR="00CF79E8" w:rsidRDefault="00CF79E8" w:rsidP="00D57059">
      <w:pPr>
        <w:jc w:val="both"/>
        <w:rPr>
          <w:rFonts w:ascii="Arial" w:hAnsi="Arial" w:cs="Arial"/>
          <w:b/>
          <w:bCs/>
          <w:sz w:val="36"/>
          <w:szCs w:val="36"/>
        </w:rPr>
      </w:pPr>
    </w:p>
    <w:p w14:paraId="624C2965" w14:textId="74599FE4" w:rsidR="00D57059" w:rsidRPr="00227A54" w:rsidRDefault="00D57059" w:rsidP="00D57059">
      <w:pPr>
        <w:jc w:val="both"/>
        <w:rPr>
          <w:rFonts w:ascii="Arial" w:hAnsi="Arial" w:cs="Arial"/>
          <w:b/>
          <w:bCs/>
          <w:sz w:val="28"/>
          <w:szCs w:val="28"/>
        </w:rPr>
      </w:pPr>
      <w:r w:rsidRPr="00227A54">
        <w:rPr>
          <w:rFonts w:ascii="Arial" w:hAnsi="Arial" w:cs="Arial"/>
          <w:b/>
          <w:bCs/>
          <w:sz w:val="28"/>
          <w:szCs w:val="28"/>
        </w:rPr>
        <w:t>Evidence Base</w:t>
      </w:r>
    </w:p>
    <w:p w14:paraId="03BF0D23" w14:textId="56A44F6A" w:rsidR="00243C6C" w:rsidRDefault="00243C6C" w:rsidP="00D52D28">
      <w:pPr>
        <w:autoSpaceDE w:val="0"/>
        <w:autoSpaceDN w:val="0"/>
        <w:adjustRightInd w:val="0"/>
        <w:spacing w:after="0" w:line="240" w:lineRule="auto"/>
        <w:jc w:val="both"/>
        <w:rPr>
          <w:rFonts w:ascii="Arial" w:hAnsi="Arial" w:cs="Arial"/>
          <w:sz w:val="24"/>
          <w:szCs w:val="24"/>
        </w:rPr>
      </w:pPr>
      <w:r w:rsidRPr="00243C6C">
        <w:rPr>
          <w:rFonts w:ascii="Arial" w:hAnsi="Arial" w:cs="Arial"/>
          <w:sz w:val="24"/>
          <w:szCs w:val="24"/>
        </w:rPr>
        <w:t>Poor housing, unsuitable housing and precarious housing circumstances affect our physical and mental</w:t>
      </w:r>
      <w:r>
        <w:rPr>
          <w:rFonts w:ascii="Arial" w:hAnsi="Arial" w:cs="Arial"/>
          <w:sz w:val="24"/>
          <w:szCs w:val="24"/>
        </w:rPr>
        <w:t xml:space="preserve"> </w:t>
      </w:r>
      <w:r w:rsidRPr="00243C6C">
        <w:rPr>
          <w:rFonts w:ascii="Arial" w:hAnsi="Arial" w:cs="Arial"/>
          <w:sz w:val="24"/>
          <w:szCs w:val="24"/>
        </w:rPr>
        <w:t xml:space="preserve">health. </w:t>
      </w:r>
      <w:r w:rsidR="00F34B40">
        <w:rPr>
          <w:rFonts w:ascii="Arial" w:hAnsi="Arial" w:cs="Arial"/>
          <w:sz w:val="24"/>
          <w:szCs w:val="24"/>
        </w:rPr>
        <w:t xml:space="preserve">It is </w:t>
      </w:r>
      <w:r w:rsidR="00D62E3E">
        <w:rPr>
          <w:rFonts w:ascii="Arial" w:hAnsi="Arial" w:cs="Arial"/>
          <w:sz w:val="24"/>
          <w:szCs w:val="24"/>
        </w:rPr>
        <w:t>accepted that</w:t>
      </w:r>
      <w:r w:rsidRPr="00243C6C">
        <w:rPr>
          <w:rFonts w:ascii="Arial" w:hAnsi="Arial" w:cs="Arial"/>
          <w:sz w:val="24"/>
          <w:szCs w:val="24"/>
        </w:rPr>
        <w:t xml:space="preserve"> the health of older people, children, disabled people and people with long</w:t>
      </w:r>
      <w:r>
        <w:rPr>
          <w:rFonts w:ascii="Arial" w:hAnsi="Arial" w:cs="Arial"/>
          <w:sz w:val="24"/>
          <w:szCs w:val="24"/>
        </w:rPr>
        <w:t>-</w:t>
      </w:r>
      <w:r w:rsidRPr="00243C6C">
        <w:rPr>
          <w:rFonts w:ascii="Arial" w:hAnsi="Arial" w:cs="Arial"/>
          <w:sz w:val="24"/>
          <w:szCs w:val="24"/>
        </w:rPr>
        <w:t>term</w:t>
      </w:r>
      <w:r>
        <w:rPr>
          <w:rFonts w:ascii="Arial" w:hAnsi="Arial" w:cs="Arial"/>
          <w:sz w:val="24"/>
          <w:szCs w:val="24"/>
        </w:rPr>
        <w:t xml:space="preserve"> </w:t>
      </w:r>
      <w:r w:rsidRPr="00243C6C">
        <w:rPr>
          <w:rFonts w:ascii="Arial" w:hAnsi="Arial" w:cs="Arial"/>
          <w:sz w:val="24"/>
          <w:szCs w:val="24"/>
        </w:rPr>
        <w:t xml:space="preserve">illnesses is at greater risk from poor housing conditions. </w:t>
      </w:r>
    </w:p>
    <w:p w14:paraId="4A8CAF11" w14:textId="77777777" w:rsidR="00243C6C" w:rsidRDefault="00243C6C" w:rsidP="00D52D28">
      <w:pPr>
        <w:autoSpaceDE w:val="0"/>
        <w:autoSpaceDN w:val="0"/>
        <w:adjustRightInd w:val="0"/>
        <w:spacing w:after="0" w:line="240" w:lineRule="auto"/>
        <w:jc w:val="both"/>
        <w:rPr>
          <w:rFonts w:ascii="Arial" w:hAnsi="Arial" w:cs="Arial"/>
          <w:sz w:val="24"/>
          <w:szCs w:val="24"/>
        </w:rPr>
      </w:pPr>
    </w:p>
    <w:p w14:paraId="2D57D694" w14:textId="6149CE2E" w:rsidR="00D57059" w:rsidRDefault="00243C6C" w:rsidP="00D52D28">
      <w:pPr>
        <w:autoSpaceDE w:val="0"/>
        <w:autoSpaceDN w:val="0"/>
        <w:adjustRightInd w:val="0"/>
        <w:spacing w:after="0" w:line="240" w:lineRule="auto"/>
        <w:jc w:val="both"/>
        <w:rPr>
          <w:rFonts w:ascii="Arial" w:hAnsi="Arial" w:cs="Arial"/>
          <w:sz w:val="24"/>
          <w:szCs w:val="24"/>
        </w:rPr>
      </w:pPr>
      <w:r w:rsidRPr="00243C6C">
        <w:rPr>
          <w:rFonts w:ascii="Arial" w:hAnsi="Arial" w:cs="Arial"/>
          <w:sz w:val="24"/>
          <w:szCs w:val="24"/>
        </w:rPr>
        <w:t>The home is a driver of health inequalities,</w:t>
      </w:r>
      <w:r>
        <w:rPr>
          <w:rFonts w:ascii="Arial" w:hAnsi="Arial" w:cs="Arial"/>
          <w:sz w:val="24"/>
          <w:szCs w:val="24"/>
        </w:rPr>
        <w:t xml:space="preserve"> </w:t>
      </w:r>
      <w:r w:rsidRPr="00243C6C">
        <w:rPr>
          <w:rFonts w:ascii="Arial" w:hAnsi="Arial" w:cs="Arial"/>
          <w:sz w:val="24"/>
          <w:szCs w:val="24"/>
        </w:rPr>
        <w:t>and those living in poverty are more likely to live in poorer housing, precarious housing circumstances or</w:t>
      </w:r>
      <w:r>
        <w:rPr>
          <w:rFonts w:ascii="Arial" w:hAnsi="Arial" w:cs="Arial"/>
          <w:sz w:val="24"/>
          <w:szCs w:val="24"/>
        </w:rPr>
        <w:t xml:space="preserve"> </w:t>
      </w:r>
      <w:r w:rsidRPr="00243C6C">
        <w:rPr>
          <w:rFonts w:ascii="Arial" w:hAnsi="Arial" w:cs="Arial"/>
          <w:sz w:val="24"/>
          <w:szCs w:val="24"/>
        </w:rPr>
        <w:t>lack accommodation altogether.</w:t>
      </w:r>
    </w:p>
    <w:p w14:paraId="6777949F" w14:textId="718D96C3" w:rsidR="009A7CBE" w:rsidRDefault="009A7CBE" w:rsidP="00D52D28">
      <w:pPr>
        <w:autoSpaceDE w:val="0"/>
        <w:autoSpaceDN w:val="0"/>
        <w:adjustRightInd w:val="0"/>
        <w:spacing w:after="0" w:line="240" w:lineRule="auto"/>
        <w:jc w:val="both"/>
        <w:rPr>
          <w:rFonts w:ascii="Arial" w:hAnsi="Arial" w:cs="Arial"/>
          <w:sz w:val="24"/>
          <w:szCs w:val="24"/>
        </w:rPr>
      </w:pPr>
    </w:p>
    <w:p w14:paraId="5FDDB278" w14:textId="6130B1B4" w:rsidR="009A7CBE" w:rsidRPr="009A7CBE" w:rsidRDefault="009A7CBE" w:rsidP="009A7CBE">
      <w:pPr>
        <w:pStyle w:val="ListParagraph"/>
        <w:numPr>
          <w:ilvl w:val="0"/>
          <w:numId w:val="5"/>
        </w:numPr>
        <w:autoSpaceDE w:val="0"/>
        <w:autoSpaceDN w:val="0"/>
        <w:adjustRightInd w:val="0"/>
        <w:spacing w:after="0" w:line="240" w:lineRule="auto"/>
        <w:jc w:val="both"/>
        <w:rPr>
          <w:rFonts w:ascii="Arial" w:hAnsi="Arial" w:cs="Arial"/>
          <w:sz w:val="24"/>
          <w:szCs w:val="24"/>
        </w:rPr>
      </w:pPr>
      <w:r w:rsidRPr="009A7CBE">
        <w:rPr>
          <w:rFonts w:ascii="Arial" w:hAnsi="Arial" w:cs="Arial"/>
          <w:sz w:val="24"/>
          <w:szCs w:val="24"/>
        </w:rPr>
        <w:t>In West Sussex, evidence shows a gap in extra care</w:t>
      </w:r>
      <w:r w:rsidR="003D366D">
        <w:rPr>
          <w:rFonts w:ascii="Arial" w:hAnsi="Arial" w:cs="Arial"/>
          <w:sz w:val="24"/>
          <w:szCs w:val="24"/>
        </w:rPr>
        <w:t xml:space="preserve"> and supported</w:t>
      </w:r>
      <w:r w:rsidRPr="009A7CBE">
        <w:rPr>
          <w:rFonts w:ascii="Arial" w:hAnsi="Arial" w:cs="Arial"/>
          <w:sz w:val="24"/>
          <w:szCs w:val="24"/>
        </w:rPr>
        <w:t xml:space="preserve"> housing capacity to support older people, people living with long-term mental illness and people living with a physical or learning disability. This can result in </w:t>
      </w:r>
      <w:r w:rsidRPr="009A7CBE">
        <w:rPr>
          <w:rFonts w:ascii="Arial" w:hAnsi="Arial" w:cs="Arial"/>
          <w:sz w:val="24"/>
          <w:szCs w:val="24"/>
        </w:rPr>
        <w:lastRenderedPageBreak/>
        <w:t xml:space="preserve">unnecessary admission to institutional health and care facilities for excessive periods of time, loss of independency, poorer long-term health outcomes and poorer quality of life. </w:t>
      </w:r>
    </w:p>
    <w:p w14:paraId="1C2FE2FE" w14:textId="7423DAAD" w:rsidR="00D56334" w:rsidRDefault="00D56334" w:rsidP="00D52D28">
      <w:pPr>
        <w:autoSpaceDE w:val="0"/>
        <w:autoSpaceDN w:val="0"/>
        <w:adjustRightInd w:val="0"/>
        <w:spacing w:after="0" w:line="240" w:lineRule="auto"/>
        <w:jc w:val="both"/>
        <w:rPr>
          <w:rFonts w:ascii="Arial" w:hAnsi="Arial" w:cs="Arial"/>
          <w:sz w:val="24"/>
          <w:szCs w:val="24"/>
        </w:rPr>
      </w:pPr>
    </w:p>
    <w:p w14:paraId="4016C1EE" w14:textId="4098C4AE" w:rsidR="00657E53" w:rsidRPr="009A7CBE" w:rsidRDefault="004B0559" w:rsidP="009A7CBE">
      <w:pPr>
        <w:pStyle w:val="ListParagraph"/>
        <w:numPr>
          <w:ilvl w:val="0"/>
          <w:numId w:val="5"/>
        </w:numPr>
        <w:autoSpaceDE w:val="0"/>
        <w:autoSpaceDN w:val="0"/>
        <w:adjustRightInd w:val="0"/>
        <w:spacing w:after="0" w:line="240" w:lineRule="auto"/>
        <w:jc w:val="both"/>
        <w:rPr>
          <w:rFonts w:ascii="Arial" w:hAnsi="Arial" w:cs="Arial"/>
          <w:sz w:val="24"/>
          <w:szCs w:val="24"/>
        </w:rPr>
      </w:pPr>
      <w:r w:rsidRPr="009A7CBE">
        <w:rPr>
          <w:rFonts w:ascii="Arial" w:hAnsi="Arial" w:cs="Arial"/>
          <w:sz w:val="24"/>
          <w:szCs w:val="24"/>
        </w:rPr>
        <w:t xml:space="preserve">Children living in unsuitable housing </w:t>
      </w:r>
      <w:r w:rsidR="00657E53" w:rsidRPr="009A7CBE">
        <w:rPr>
          <w:rFonts w:ascii="Arial" w:hAnsi="Arial" w:cs="Arial"/>
          <w:sz w:val="24"/>
          <w:szCs w:val="24"/>
        </w:rPr>
        <w:t>have:</w:t>
      </w:r>
    </w:p>
    <w:p w14:paraId="1E8905BA" w14:textId="62268644" w:rsidR="00D56334" w:rsidRPr="009A7CBE" w:rsidRDefault="00EA7D47" w:rsidP="00BF1C1F">
      <w:pPr>
        <w:pStyle w:val="ListParagraph"/>
        <w:autoSpaceDE w:val="0"/>
        <w:autoSpaceDN w:val="0"/>
        <w:adjustRightInd w:val="0"/>
        <w:spacing w:after="0" w:line="240" w:lineRule="auto"/>
        <w:ind w:left="790"/>
        <w:jc w:val="both"/>
        <w:rPr>
          <w:rFonts w:ascii="Arial" w:hAnsi="Arial" w:cs="Arial"/>
          <w:sz w:val="24"/>
          <w:szCs w:val="24"/>
        </w:rPr>
      </w:pPr>
      <w:r>
        <w:rPr>
          <w:rFonts w:ascii="Arial" w:hAnsi="Arial" w:cs="Arial"/>
          <w:sz w:val="24"/>
          <w:szCs w:val="24"/>
        </w:rPr>
        <w:t>A</w:t>
      </w:r>
      <w:r w:rsidR="00657E53" w:rsidRPr="009A7CBE">
        <w:rPr>
          <w:rFonts w:ascii="Arial" w:hAnsi="Arial" w:cs="Arial"/>
          <w:sz w:val="24"/>
          <w:szCs w:val="24"/>
        </w:rPr>
        <w:t xml:space="preserve"> 25% higher risk of severe ill health</w:t>
      </w:r>
      <w:r w:rsidR="003872C2">
        <w:rPr>
          <w:rFonts w:ascii="Arial" w:hAnsi="Arial" w:cs="Arial"/>
          <w:sz w:val="24"/>
          <w:szCs w:val="24"/>
        </w:rPr>
        <w:t>.</w:t>
      </w:r>
    </w:p>
    <w:p w14:paraId="4C610B89" w14:textId="5A5A3075" w:rsidR="00231839" w:rsidRPr="009A7CBE" w:rsidRDefault="00EA7D47" w:rsidP="003A5FA9">
      <w:pPr>
        <w:pStyle w:val="ListParagraph"/>
        <w:autoSpaceDE w:val="0"/>
        <w:autoSpaceDN w:val="0"/>
        <w:adjustRightInd w:val="0"/>
        <w:spacing w:after="0" w:line="240" w:lineRule="auto"/>
        <w:ind w:left="790"/>
        <w:jc w:val="both"/>
        <w:rPr>
          <w:rFonts w:ascii="Arial" w:hAnsi="Arial" w:cs="Arial"/>
          <w:sz w:val="24"/>
          <w:szCs w:val="24"/>
        </w:rPr>
      </w:pPr>
      <w:r>
        <w:rPr>
          <w:rFonts w:ascii="Arial" w:hAnsi="Arial" w:cs="Arial"/>
          <w:sz w:val="24"/>
          <w:szCs w:val="24"/>
        </w:rPr>
        <w:t>O</w:t>
      </w:r>
      <w:r w:rsidR="002B5BA8" w:rsidRPr="009A7CBE">
        <w:rPr>
          <w:rFonts w:ascii="Arial" w:hAnsi="Arial" w:cs="Arial"/>
          <w:sz w:val="24"/>
          <w:szCs w:val="24"/>
        </w:rPr>
        <w:t xml:space="preserve">n average </w:t>
      </w:r>
      <w:r w:rsidR="00BA2C98" w:rsidRPr="009A7CBE">
        <w:rPr>
          <w:rFonts w:ascii="Arial" w:hAnsi="Arial" w:cs="Arial"/>
          <w:sz w:val="24"/>
          <w:szCs w:val="24"/>
        </w:rPr>
        <w:t xml:space="preserve">there is a </w:t>
      </w:r>
      <w:r w:rsidR="002B5BA8" w:rsidRPr="009A7CBE">
        <w:rPr>
          <w:rFonts w:ascii="Arial" w:hAnsi="Arial" w:cs="Arial"/>
          <w:sz w:val="24"/>
          <w:szCs w:val="24"/>
        </w:rPr>
        <w:t>27% lower</w:t>
      </w:r>
      <w:r w:rsidR="0066164C" w:rsidRPr="009A7CBE">
        <w:rPr>
          <w:rFonts w:ascii="Arial" w:hAnsi="Arial" w:cs="Arial"/>
          <w:sz w:val="24"/>
          <w:szCs w:val="24"/>
        </w:rPr>
        <w:t xml:space="preserve"> educational attainment gap between them and children living in suitable accommodation</w:t>
      </w:r>
      <w:r w:rsidR="00441888">
        <w:rPr>
          <w:rFonts w:ascii="Arial" w:hAnsi="Arial" w:cs="Arial"/>
          <w:sz w:val="24"/>
          <w:szCs w:val="24"/>
        </w:rPr>
        <w:t xml:space="preserve"> and </w:t>
      </w:r>
      <w:r w:rsidR="0078473E" w:rsidRPr="009A7CBE">
        <w:rPr>
          <w:rFonts w:ascii="Arial" w:hAnsi="Arial" w:cs="Arial"/>
          <w:sz w:val="24"/>
          <w:szCs w:val="24"/>
        </w:rPr>
        <w:t>are 66% more likely to be absent from school</w:t>
      </w:r>
      <w:r w:rsidR="00441888">
        <w:rPr>
          <w:rFonts w:ascii="Arial" w:hAnsi="Arial" w:cs="Arial"/>
          <w:sz w:val="24"/>
          <w:szCs w:val="24"/>
        </w:rPr>
        <w:t xml:space="preserve"> which in turn impacts through to adulthood</w:t>
      </w:r>
      <w:r w:rsidR="003872C2">
        <w:rPr>
          <w:rFonts w:ascii="Arial" w:hAnsi="Arial" w:cs="Arial"/>
          <w:sz w:val="24"/>
          <w:szCs w:val="24"/>
        </w:rPr>
        <w:t xml:space="preserve"> when </w:t>
      </w:r>
      <w:r w:rsidR="005436CF">
        <w:rPr>
          <w:rFonts w:ascii="Arial" w:hAnsi="Arial" w:cs="Arial"/>
          <w:sz w:val="24"/>
          <w:szCs w:val="24"/>
        </w:rPr>
        <w:t>a</w:t>
      </w:r>
      <w:r w:rsidR="00231839" w:rsidRPr="009A7CBE">
        <w:rPr>
          <w:rFonts w:ascii="Arial" w:hAnsi="Arial" w:cs="Arial"/>
          <w:sz w:val="24"/>
          <w:szCs w:val="24"/>
        </w:rPr>
        <w:t>dults with lower educational achie</w:t>
      </w:r>
      <w:r w:rsidR="00D9142D" w:rsidRPr="009A7CBE">
        <w:rPr>
          <w:rFonts w:ascii="Arial" w:hAnsi="Arial" w:cs="Arial"/>
          <w:sz w:val="24"/>
          <w:szCs w:val="24"/>
        </w:rPr>
        <w:t>ve</w:t>
      </w:r>
      <w:r w:rsidR="00231839" w:rsidRPr="009A7CBE">
        <w:rPr>
          <w:rFonts w:ascii="Arial" w:hAnsi="Arial" w:cs="Arial"/>
          <w:sz w:val="24"/>
          <w:szCs w:val="24"/>
        </w:rPr>
        <w:t>ment</w:t>
      </w:r>
      <w:r w:rsidR="00D9142D" w:rsidRPr="009A7CBE">
        <w:rPr>
          <w:rFonts w:ascii="Arial" w:hAnsi="Arial" w:cs="Arial"/>
          <w:sz w:val="24"/>
          <w:szCs w:val="24"/>
        </w:rPr>
        <w:t xml:space="preserve"> are 5 times likely to be unemployed o</w:t>
      </w:r>
      <w:r w:rsidR="00084FCE" w:rsidRPr="009A7CBE">
        <w:rPr>
          <w:rFonts w:ascii="Arial" w:hAnsi="Arial" w:cs="Arial"/>
          <w:sz w:val="24"/>
          <w:szCs w:val="24"/>
        </w:rPr>
        <w:t>r</w:t>
      </w:r>
      <w:r w:rsidR="00D9142D" w:rsidRPr="009A7CBE">
        <w:rPr>
          <w:rFonts w:ascii="Arial" w:hAnsi="Arial" w:cs="Arial"/>
          <w:sz w:val="24"/>
          <w:szCs w:val="24"/>
        </w:rPr>
        <w:t xml:space="preserve"> in low paid</w:t>
      </w:r>
      <w:r w:rsidR="00084FCE" w:rsidRPr="009A7CBE">
        <w:rPr>
          <w:rFonts w:ascii="Arial" w:hAnsi="Arial" w:cs="Arial"/>
          <w:sz w:val="24"/>
          <w:szCs w:val="24"/>
        </w:rPr>
        <w:t>,</w:t>
      </w:r>
      <w:r w:rsidR="00D9142D" w:rsidRPr="009A7CBE">
        <w:rPr>
          <w:rFonts w:ascii="Arial" w:hAnsi="Arial" w:cs="Arial"/>
          <w:sz w:val="24"/>
          <w:szCs w:val="24"/>
        </w:rPr>
        <w:t xml:space="preserve"> insecure</w:t>
      </w:r>
      <w:r w:rsidR="00084FCE" w:rsidRPr="009A7CBE">
        <w:rPr>
          <w:rFonts w:ascii="Arial" w:hAnsi="Arial" w:cs="Arial"/>
          <w:sz w:val="24"/>
          <w:szCs w:val="24"/>
        </w:rPr>
        <w:t xml:space="preserve"> jobs</w:t>
      </w:r>
      <w:r w:rsidR="003872C2">
        <w:rPr>
          <w:rFonts w:ascii="Arial" w:hAnsi="Arial" w:cs="Arial"/>
          <w:sz w:val="24"/>
          <w:szCs w:val="24"/>
        </w:rPr>
        <w:t>.</w:t>
      </w:r>
      <w:r w:rsidR="00231839" w:rsidRPr="009A7CBE">
        <w:rPr>
          <w:rFonts w:ascii="Arial" w:hAnsi="Arial" w:cs="Arial"/>
          <w:sz w:val="24"/>
          <w:szCs w:val="24"/>
        </w:rPr>
        <w:t xml:space="preserve"> </w:t>
      </w:r>
    </w:p>
    <w:p w14:paraId="633EB314" w14:textId="4DE395C5" w:rsidR="0078473E" w:rsidRPr="009A7CBE" w:rsidRDefault="00EA7D47" w:rsidP="003A5FA9">
      <w:pPr>
        <w:pStyle w:val="ListParagraph"/>
        <w:autoSpaceDE w:val="0"/>
        <w:autoSpaceDN w:val="0"/>
        <w:adjustRightInd w:val="0"/>
        <w:spacing w:after="0" w:line="240" w:lineRule="auto"/>
        <w:ind w:left="790"/>
        <w:jc w:val="both"/>
        <w:rPr>
          <w:rFonts w:ascii="Arial" w:hAnsi="Arial" w:cs="Arial"/>
          <w:sz w:val="24"/>
          <w:szCs w:val="24"/>
        </w:rPr>
      </w:pPr>
      <w:r>
        <w:rPr>
          <w:rFonts w:ascii="Arial" w:hAnsi="Arial" w:cs="Arial"/>
          <w:sz w:val="24"/>
          <w:szCs w:val="24"/>
        </w:rPr>
        <w:t>A</w:t>
      </w:r>
      <w:r w:rsidR="0078473E" w:rsidRPr="009A7CBE">
        <w:rPr>
          <w:rFonts w:ascii="Arial" w:hAnsi="Arial" w:cs="Arial"/>
          <w:sz w:val="24"/>
          <w:szCs w:val="24"/>
        </w:rPr>
        <w:t xml:space="preserve">re 10% more likely to contract </w:t>
      </w:r>
      <w:r w:rsidR="00BA2C98" w:rsidRPr="009A7CBE">
        <w:rPr>
          <w:rFonts w:ascii="Arial" w:hAnsi="Arial" w:cs="Arial"/>
          <w:sz w:val="24"/>
          <w:szCs w:val="24"/>
        </w:rPr>
        <w:t>meningitis</w:t>
      </w:r>
      <w:r w:rsidR="003872C2">
        <w:rPr>
          <w:rFonts w:ascii="Arial" w:hAnsi="Arial" w:cs="Arial"/>
          <w:sz w:val="24"/>
          <w:szCs w:val="24"/>
        </w:rPr>
        <w:t>.</w:t>
      </w:r>
    </w:p>
    <w:p w14:paraId="27C70A66" w14:textId="5164A3CF" w:rsidR="00FE3554" w:rsidRPr="009A7CBE" w:rsidRDefault="00EA7D47" w:rsidP="003A5FA9">
      <w:pPr>
        <w:pStyle w:val="ListParagraph"/>
        <w:autoSpaceDE w:val="0"/>
        <w:autoSpaceDN w:val="0"/>
        <w:adjustRightInd w:val="0"/>
        <w:spacing w:after="0" w:line="240" w:lineRule="auto"/>
        <w:ind w:left="790"/>
        <w:jc w:val="both"/>
        <w:rPr>
          <w:rFonts w:ascii="Arial" w:hAnsi="Arial" w:cs="Arial"/>
          <w:sz w:val="24"/>
          <w:szCs w:val="24"/>
        </w:rPr>
      </w:pPr>
      <w:r>
        <w:rPr>
          <w:rFonts w:ascii="Arial" w:hAnsi="Arial" w:cs="Arial"/>
          <w:sz w:val="24"/>
          <w:szCs w:val="24"/>
        </w:rPr>
        <w:t>A</w:t>
      </w:r>
      <w:r w:rsidR="00CA123B" w:rsidRPr="009A7CBE">
        <w:rPr>
          <w:rFonts w:ascii="Arial" w:hAnsi="Arial" w:cs="Arial"/>
          <w:sz w:val="24"/>
          <w:szCs w:val="24"/>
        </w:rPr>
        <w:t xml:space="preserve"> greater chance of developing behavioural and mental health problems</w:t>
      </w:r>
      <w:r w:rsidR="003872C2">
        <w:rPr>
          <w:rFonts w:ascii="Arial" w:hAnsi="Arial" w:cs="Arial"/>
          <w:sz w:val="24"/>
          <w:szCs w:val="24"/>
        </w:rPr>
        <w:t>.</w:t>
      </w:r>
    </w:p>
    <w:p w14:paraId="0B8EC1C5" w14:textId="00196F1F" w:rsidR="00BF36DD" w:rsidRPr="009A7CBE" w:rsidRDefault="00BF36DD" w:rsidP="003A5FA9">
      <w:pPr>
        <w:pStyle w:val="ListParagraph"/>
        <w:autoSpaceDE w:val="0"/>
        <w:autoSpaceDN w:val="0"/>
        <w:adjustRightInd w:val="0"/>
        <w:spacing w:after="0" w:line="240" w:lineRule="auto"/>
        <w:ind w:left="790"/>
        <w:jc w:val="both"/>
        <w:rPr>
          <w:rFonts w:ascii="Arial" w:hAnsi="Arial" w:cs="Arial"/>
          <w:sz w:val="24"/>
          <w:szCs w:val="24"/>
        </w:rPr>
      </w:pPr>
      <w:r w:rsidRPr="009A7CBE">
        <w:rPr>
          <w:rFonts w:ascii="Arial" w:hAnsi="Arial" w:cs="Arial"/>
          <w:sz w:val="24"/>
          <w:szCs w:val="24"/>
        </w:rPr>
        <w:t>46% of male remand prisoners have experienced homelessness</w:t>
      </w:r>
      <w:r w:rsidR="003872C2">
        <w:rPr>
          <w:rFonts w:ascii="Arial" w:hAnsi="Arial" w:cs="Arial"/>
          <w:sz w:val="24"/>
          <w:szCs w:val="24"/>
        </w:rPr>
        <w:t>.</w:t>
      </w:r>
    </w:p>
    <w:p w14:paraId="2612C963" w14:textId="39C4A5AB" w:rsidR="003765A8" w:rsidRPr="009A7CBE" w:rsidRDefault="003765A8" w:rsidP="00D52D28">
      <w:pPr>
        <w:autoSpaceDE w:val="0"/>
        <w:autoSpaceDN w:val="0"/>
        <w:adjustRightInd w:val="0"/>
        <w:spacing w:after="0" w:line="240" w:lineRule="auto"/>
        <w:jc w:val="both"/>
        <w:rPr>
          <w:rFonts w:ascii="Arial" w:hAnsi="Arial" w:cs="Arial"/>
          <w:sz w:val="24"/>
          <w:szCs w:val="24"/>
        </w:rPr>
      </w:pPr>
    </w:p>
    <w:p w14:paraId="48146EA2" w14:textId="24C2831F" w:rsidR="003765A8" w:rsidRPr="009A7CBE" w:rsidRDefault="003765A8" w:rsidP="009A7CBE">
      <w:pPr>
        <w:pStyle w:val="ListParagraph"/>
        <w:numPr>
          <w:ilvl w:val="0"/>
          <w:numId w:val="5"/>
        </w:numPr>
        <w:autoSpaceDE w:val="0"/>
        <w:autoSpaceDN w:val="0"/>
        <w:adjustRightInd w:val="0"/>
        <w:spacing w:after="0" w:line="240" w:lineRule="auto"/>
        <w:jc w:val="both"/>
        <w:rPr>
          <w:rFonts w:ascii="Arial" w:hAnsi="Arial" w:cs="Arial"/>
          <w:sz w:val="24"/>
          <w:szCs w:val="24"/>
        </w:rPr>
      </w:pPr>
      <w:r w:rsidRPr="009A7CBE">
        <w:rPr>
          <w:rFonts w:ascii="Arial" w:hAnsi="Arial" w:cs="Arial"/>
          <w:sz w:val="24"/>
          <w:szCs w:val="24"/>
        </w:rPr>
        <w:t xml:space="preserve">The average age of a rough sleeper </w:t>
      </w:r>
      <w:r w:rsidR="003A41D4" w:rsidRPr="009A7CBE">
        <w:rPr>
          <w:rFonts w:ascii="Arial" w:hAnsi="Arial" w:cs="Arial"/>
          <w:sz w:val="24"/>
          <w:szCs w:val="24"/>
        </w:rPr>
        <w:t>who dies on the streets is 45 for men and 43 for women compared to 76 and 81 respectively within the wider population.</w:t>
      </w:r>
    </w:p>
    <w:p w14:paraId="0B087611" w14:textId="5EA63148" w:rsidR="00243C6C" w:rsidRDefault="00243C6C" w:rsidP="00D52D28">
      <w:pPr>
        <w:autoSpaceDE w:val="0"/>
        <w:autoSpaceDN w:val="0"/>
        <w:adjustRightInd w:val="0"/>
        <w:spacing w:after="0" w:line="240" w:lineRule="auto"/>
        <w:jc w:val="both"/>
        <w:rPr>
          <w:rFonts w:ascii="Arial" w:hAnsi="Arial" w:cs="Arial"/>
          <w:sz w:val="24"/>
          <w:szCs w:val="24"/>
        </w:rPr>
      </w:pPr>
    </w:p>
    <w:p w14:paraId="28BD7F75" w14:textId="4D4B105A" w:rsidR="00243C6C" w:rsidRPr="009A7CBE" w:rsidRDefault="00243C6C" w:rsidP="009A7CBE">
      <w:pPr>
        <w:pStyle w:val="ListParagraph"/>
        <w:numPr>
          <w:ilvl w:val="0"/>
          <w:numId w:val="5"/>
        </w:numPr>
        <w:autoSpaceDE w:val="0"/>
        <w:autoSpaceDN w:val="0"/>
        <w:adjustRightInd w:val="0"/>
        <w:spacing w:after="0" w:line="240" w:lineRule="auto"/>
        <w:jc w:val="both"/>
        <w:rPr>
          <w:rFonts w:ascii="Arial" w:hAnsi="Arial" w:cs="Arial"/>
          <w:sz w:val="24"/>
          <w:szCs w:val="24"/>
        </w:rPr>
      </w:pPr>
      <w:r w:rsidRPr="009A7CBE">
        <w:rPr>
          <w:rFonts w:ascii="Arial" w:hAnsi="Arial" w:cs="Arial"/>
          <w:sz w:val="24"/>
          <w:szCs w:val="24"/>
        </w:rPr>
        <w:t xml:space="preserve">Finally, in the </w:t>
      </w:r>
      <w:r w:rsidR="00584065" w:rsidRPr="009A7CBE">
        <w:rPr>
          <w:rFonts w:ascii="Arial" w:hAnsi="Arial" w:cs="Arial"/>
          <w:sz w:val="24"/>
          <w:szCs w:val="24"/>
        </w:rPr>
        <w:t xml:space="preserve">contextual landscape of the ongoing Covid-19 pandemic, there is emerging evidence </w:t>
      </w:r>
      <w:r w:rsidR="00DB4CC7">
        <w:rPr>
          <w:rFonts w:ascii="Arial" w:hAnsi="Arial" w:cs="Arial"/>
          <w:sz w:val="24"/>
          <w:szCs w:val="24"/>
        </w:rPr>
        <w:t xml:space="preserve">that the virus has had a disproportionately negative </w:t>
      </w:r>
      <w:r w:rsidR="00D62E3E">
        <w:rPr>
          <w:rFonts w:ascii="Arial" w:hAnsi="Arial" w:cs="Arial"/>
          <w:sz w:val="24"/>
          <w:szCs w:val="24"/>
        </w:rPr>
        <w:t xml:space="preserve">impact </w:t>
      </w:r>
      <w:r w:rsidR="00D62E3E" w:rsidRPr="009A7CBE">
        <w:rPr>
          <w:rFonts w:ascii="Arial" w:hAnsi="Arial" w:cs="Arial"/>
          <w:sz w:val="24"/>
          <w:szCs w:val="24"/>
        </w:rPr>
        <w:t>within</w:t>
      </w:r>
      <w:r w:rsidR="00584065" w:rsidRPr="009A7CBE">
        <w:rPr>
          <w:rFonts w:ascii="Arial" w:hAnsi="Arial" w:cs="Arial"/>
          <w:sz w:val="24"/>
          <w:szCs w:val="24"/>
        </w:rPr>
        <w:t xml:space="preserve"> disadvantaged communities</w:t>
      </w:r>
      <w:r w:rsidR="00E858FF">
        <w:rPr>
          <w:rFonts w:ascii="Arial" w:hAnsi="Arial" w:cs="Arial"/>
          <w:sz w:val="24"/>
          <w:szCs w:val="24"/>
        </w:rPr>
        <w:t>.</w:t>
      </w:r>
      <w:r w:rsidR="00584065" w:rsidRPr="009A7CBE">
        <w:rPr>
          <w:rFonts w:ascii="Arial" w:hAnsi="Arial" w:cs="Arial"/>
          <w:sz w:val="24"/>
          <w:szCs w:val="24"/>
        </w:rPr>
        <w:t xml:space="preserve"> </w:t>
      </w:r>
      <w:r w:rsidR="00FA5D01" w:rsidRPr="009A7CBE">
        <w:rPr>
          <w:rFonts w:ascii="Arial" w:hAnsi="Arial" w:cs="Arial"/>
          <w:sz w:val="24"/>
          <w:szCs w:val="24"/>
        </w:rPr>
        <w:t xml:space="preserve">This means that people who live in poorer-quality housing, are also more likely to be living with low income, more likely to be living with a long term </w:t>
      </w:r>
      <w:r w:rsidR="00E84C6C" w:rsidRPr="009A7CBE">
        <w:rPr>
          <w:rFonts w:ascii="Arial" w:hAnsi="Arial" w:cs="Arial"/>
          <w:sz w:val="24"/>
          <w:szCs w:val="24"/>
        </w:rPr>
        <w:t>physical or mental illness, and more likely to identify with a protected characteristic, such a</w:t>
      </w:r>
      <w:r w:rsidR="006D32C7" w:rsidRPr="009A7CBE">
        <w:rPr>
          <w:rFonts w:ascii="Arial" w:hAnsi="Arial" w:cs="Arial"/>
          <w:sz w:val="24"/>
          <w:szCs w:val="24"/>
        </w:rPr>
        <w:t xml:space="preserve">s having a Black, Asian or minority ethnicity.  </w:t>
      </w:r>
    </w:p>
    <w:p w14:paraId="16C7047A" w14:textId="6C036993" w:rsidR="00D57059" w:rsidRDefault="00D57059" w:rsidP="00D57059">
      <w:pPr>
        <w:jc w:val="both"/>
        <w:rPr>
          <w:rFonts w:ascii="Arial" w:hAnsi="Arial" w:cs="Arial"/>
          <w:b/>
          <w:bCs/>
          <w:sz w:val="36"/>
          <w:szCs w:val="36"/>
        </w:rPr>
      </w:pPr>
    </w:p>
    <w:p w14:paraId="44FEA9A0" w14:textId="0A6C108C" w:rsidR="00D57059" w:rsidRPr="00227A54" w:rsidRDefault="00D57059" w:rsidP="00D57059">
      <w:pPr>
        <w:jc w:val="both"/>
        <w:rPr>
          <w:rFonts w:ascii="Arial" w:hAnsi="Arial" w:cs="Arial"/>
          <w:b/>
          <w:bCs/>
          <w:sz w:val="28"/>
          <w:szCs w:val="28"/>
        </w:rPr>
      </w:pPr>
      <w:r w:rsidRPr="00227A54">
        <w:rPr>
          <w:rFonts w:ascii="Arial" w:hAnsi="Arial" w:cs="Arial"/>
          <w:b/>
          <w:bCs/>
          <w:sz w:val="28"/>
          <w:szCs w:val="28"/>
        </w:rPr>
        <w:t>Scope of this Memorandum</w:t>
      </w:r>
    </w:p>
    <w:p w14:paraId="7FB7036F" w14:textId="77777777" w:rsidR="009A7CBE" w:rsidRDefault="00F50060" w:rsidP="00D57059">
      <w:pPr>
        <w:jc w:val="both"/>
        <w:rPr>
          <w:rFonts w:ascii="Arial" w:hAnsi="Arial" w:cs="Arial"/>
          <w:sz w:val="24"/>
          <w:szCs w:val="24"/>
        </w:rPr>
      </w:pPr>
      <w:r>
        <w:rPr>
          <w:rFonts w:ascii="Arial" w:hAnsi="Arial" w:cs="Arial"/>
          <w:sz w:val="24"/>
          <w:szCs w:val="24"/>
        </w:rPr>
        <w:t xml:space="preserve">The national model of a Housing MOU allows for a broad range of themes and </w:t>
      </w:r>
      <w:r w:rsidR="00A8046E">
        <w:rPr>
          <w:rFonts w:ascii="Arial" w:hAnsi="Arial" w:cs="Arial"/>
          <w:sz w:val="24"/>
          <w:szCs w:val="24"/>
        </w:rPr>
        <w:t xml:space="preserve">needs to be covered within a local agreement. The aim within this agreement is to have a clear and </w:t>
      </w:r>
      <w:r w:rsidR="00EA501A">
        <w:rPr>
          <w:rFonts w:ascii="Arial" w:hAnsi="Arial" w:cs="Arial"/>
          <w:sz w:val="24"/>
          <w:szCs w:val="24"/>
        </w:rPr>
        <w:t xml:space="preserve">shared understanding of a set of key commitments for West Sussex, to avoid scope creep or ambiguity, which may lead to a failure to deliver changes. </w:t>
      </w:r>
      <w:r w:rsidR="00E26FEB">
        <w:rPr>
          <w:rFonts w:ascii="Arial" w:hAnsi="Arial" w:cs="Arial"/>
          <w:sz w:val="24"/>
          <w:szCs w:val="24"/>
        </w:rPr>
        <w:t xml:space="preserve">As part of the engagement process to co-develop the agreement, a long-list of scope options is being developed, from which a refined final scope can be proposed for agreement. The list below is a starting list in this context. </w:t>
      </w:r>
    </w:p>
    <w:p w14:paraId="04441416" w14:textId="757F8FFE" w:rsidR="009A7CBE" w:rsidRDefault="009A7CBE" w:rsidP="00D57059">
      <w:pPr>
        <w:jc w:val="both"/>
        <w:rPr>
          <w:rFonts w:ascii="Arial" w:hAnsi="Arial" w:cs="Arial"/>
          <w:sz w:val="24"/>
          <w:szCs w:val="24"/>
        </w:rPr>
      </w:pPr>
      <w:r>
        <w:rPr>
          <w:rFonts w:ascii="Arial" w:hAnsi="Arial" w:cs="Arial"/>
          <w:sz w:val="24"/>
          <w:szCs w:val="24"/>
        </w:rPr>
        <w:t>This MO</w:t>
      </w:r>
      <w:r w:rsidR="009363A0">
        <w:rPr>
          <w:rFonts w:ascii="Arial" w:hAnsi="Arial" w:cs="Arial"/>
          <w:sz w:val="24"/>
          <w:szCs w:val="24"/>
        </w:rPr>
        <w:t>U</w:t>
      </w:r>
      <w:r>
        <w:rPr>
          <w:rFonts w:ascii="Arial" w:hAnsi="Arial" w:cs="Arial"/>
          <w:sz w:val="24"/>
          <w:szCs w:val="24"/>
        </w:rPr>
        <w:t xml:space="preserve"> has a focus on </w:t>
      </w:r>
      <w:r w:rsidRPr="009A7CBE">
        <w:rPr>
          <w:rFonts w:ascii="Arial" w:hAnsi="Arial" w:cs="Arial"/>
          <w:b/>
          <w:bCs/>
          <w:sz w:val="24"/>
          <w:szCs w:val="24"/>
        </w:rPr>
        <w:t>Health and Care in the Home</w:t>
      </w:r>
      <w:r>
        <w:rPr>
          <w:rFonts w:ascii="Arial" w:hAnsi="Arial" w:cs="Arial"/>
          <w:sz w:val="24"/>
          <w:szCs w:val="24"/>
        </w:rPr>
        <w:t>, addressing the greatest needs across the population of West Sussex:</w:t>
      </w:r>
    </w:p>
    <w:p w14:paraId="5A65ECD8" w14:textId="768F3FF7" w:rsidR="009A7CBE" w:rsidRDefault="009A7CBE" w:rsidP="009A7CBE">
      <w:pPr>
        <w:pStyle w:val="ListParagraph"/>
        <w:numPr>
          <w:ilvl w:val="0"/>
          <w:numId w:val="6"/>
        </w:numPr>
        <w:jc w:val="both"/>
        <w:rPr>
          <w:rFonts w:ascii="Arial" w:hAnsi="Arial" w:cs="Arial"/>
          <w:sz w:val="24"/>
          <w:szCs w:val="24"/>
        </w:rPr>
      </w:pPr>
      <w:r>
        <w:rPr>
          <w:rFonts w:ascii="Arial" w:hAnsi="Arial" w:cs="Arial"/>
          <w:sz w:val="24"/>
          <w:szCs w:val="24"/>
        </w:rPr>
        <w:t>An ageing population</w:t>
      </w:r>
    </w:p>
    <w:p w14:paraId="7095E415" w14:textId="7E9D7252" w:rsidR="009A7CBE" w:rsidRDefault="009A7CBE" w:rsidP="009A7CBE">
      <w:pPr>
        <w:pStyle w:val="ListParagraph"/>
        <w:numPr>
          <w:ilvl w:val="0"/>
          <w:numId w:val="6"/>
        </w:numPr>
        <w:jc w:val="both"/>
        <w:rPr>
          <w:rFonts w:ascii="Arial" w:hAnsi="Arial" w:cs="Arial"/>
          <w:sz w:val="24"/>
          <w:szCs w:val="24"/>
        </w:rPr>
      </w:pPr>
      <w:r>
        <w:rPr>
          <w:rFonts w:ascii="Arial" w:hAnsi="Arial" w:cs="Arial"/>
          <w:sz w:val="24"/>
          <w:szCs w:val="24"/>
        </w:rPr>
        <w:t>Increases in occurrences of long-term mental illness</w:t>
      </w:r>
    </w:p>
    <w:p w14:paraId="76EC4BE8" w14:textId="2C53A8C1" w:rsidR="009A7CBE" w:rsidRDefault="009A7CBE" w:rsidP="009A7CBE">
      <w:pPr>
        <w:pStyle w:val="ListParagraph"/>
        <w:numPr>
          <w:ilvl w:val="0"/>
          <w:numId w:val="6"/>
        </w:numPr>
        <w:jc w:val="both"/>
        <w:rPr>
          <w:rFonts w:ascii="Arial" w:hAnsi="Arial" w:cs="Arial"/>
          <w:sz w:val="24"/>
          <w:szCs w:val="24"/>
        </w:rPr>
      </w:pPr>
      <w:r>
        <w:rPr>
          <w:rFonts w:ascii="Arial" w:hAnsi="Arial" w:cs="Arial"/>
          <w:sz w:val="24"/>
          <w:szCs w:val="24"/>
        </w:rPr>
        <w:t xml:space="preserve">Health outcomes for people living with a physical or learning disability. </w:t>
      </w:r>
    </w:p>
    <w:p w14:paraId="093532B2" w14:textId="1D41E2C1" w:rsidR="009A7CBE" w:rsidRPr="00C153F2" w:rsidRDefault="00E94FED" w:rsidP="009A7CBE">
      <w:pPr>
        <w:pStyle w:val="ListParagraph"/>
        <w:numPr>
          <w:ilvl w:val="0"/>
          <w:numId w:val="6"/>
        </w:numPr>
        <w:jc w:val="both"/>
        <w:rPr>
          <w:rFonts w:ascii="Arial" w:hAnsi="Arial" w:cs="Arial"/>
          <w:sz w:val="24"/>
          <w:szCs w:val="24"/>
        </w:rPr>
      </w:pPr>
      <w:r w:rsidRPr="00C153F2">
        <w:rPr>
          <w:rFonts w:ascii="Arial" w:hAnsi="Arial" w:cs="Arial"/>
          <w:sz w:val="24"/>
          <w:szCs w:val="24"/>
        </w:rPr>
        <w:t>Rising levels of homelessness within the county</w:t>
      </w:r>
    </w:p>
    <w:p w14:paraId="03F589B7" w14:textId="21ED08B5" w:rsidR="009A7CBE" w:rsidRDefault="009A7CBE" w:rsidP="00D57059">
      <w:pPr>
        <w:jc w:val="both"/>
        <w:rPr>
          <w:rFonts w:ascii="Arial" w:hAnsi="Arial" w:cs="Arial"/>
          <w:sz w:val="24"/>
          <w:szCs w:val="24"/>
        </w:rPr>
      </w:pPr>
      <w:r>
        <w:rPr>
          <w:rFonts w:ascii="Arial" w:hAnsi="Arial" w:cs="Arial"/>
          <w:sz w:val="24"/>
          <w:szCs w:val="24"/>
        </w:rPr>
        <w:t xml:space="preserve">Additionally, there is the opportunity to work with health partners to grow the work in housing to support children and families, and rough sleepers. </w:t>
      </w:r>
    </w:p>
    <w:p w14:paraId="376D129F" w14:textId="77777777" w:rsidR="00EB3A5E" w:rsidRDefault="00EB3A5E" w:rsidP="00D57059">
      <w:pPr>
        <w:jc w:val="both"/>
        <w:rPr>
          <w:rFonts w:ascii="Arial" w:hAnsi="Arial" w:cs="Arial"/>
          <w:b/>
          <w:bCs/>
          <w:sz w:val="28"/>
          <w:szCs w:val="28"/>
        </w:rPr>
      </w:pPr>
    </w:p>
    <w:p w14:paraId="3153E07B" w14:textId="20354A38" w:rsidR="00906533" w:rsidRPr="00227A54" w:rsidRDefault="00906533" w:rsidP="00D57059">
      <w:pPr>
        <w:jc w:val="both"/>
        <w:rPr>
          <w:rFonts w:ascii="Arial" w:hAnsi="Arial" w:cs="Arial"/>
          <w:b/>
          <w:bCs/>
          <w:sz w:val="28"/>
          <w:szCs w:val="28"/>
        </w:rPr>
      </w:pPr>
      <w:r w:rsidRPr="00227A54">
        <w:rPr>
          <w:rFonts w:ascii="Arial" w:hAnsi="Arial" w:cs="Arial"/>
          <w:b/>
          <w:bCs/>
          <w:sz w:val="28"/>
          <w:szCs w:val="28"/>
        </w:rPr>
        <w:lastRenderedPageBreak/>
        <w:t>Working long list</w:t>
      </w:r>
      <w:r w:rsidR="00C40A89" w:rsidRPr="00227A54">
        <w:rPr>
          <w:rFonts w:ascii="Arial" w:hAnsi="Arial" w:cs="Arial"/>
          <w:b/>
          <w:bCs/>
          <w:sz w:val="28"/>
          <w:szCs w:val="28"/>
        </w:rPr>
        <w:t>:</w:t>
      </w:r>
    </w:p>
    <w:p w14:paraId="1194FCE0" w14:textId="53DB68EC" w:rsidR="003A3EA5" w:rsidRPr="00F46FE8" w:rsidRDefault="009A7CBE" w:rsidP="00D57059">
      <w:pPr>
        <w:jc w:val="both"/>
        <w:rPr>
          <w:rFonts w:ascii="Arial" w:hAnsi="Arial" w:cs="Arial"/>
          <w:b/>
          <w:bCs/>
          <w:sz w:val="24"/>
          <w:szCs w:val="24"/>
        </w:rPr>
      </w:pPr>
      <w:r w:rsidRPr="00F46FE8">
        <w:rPr>
          <w:rFonts w:ascii="Arial" w:hAnsi="Arial" w:cs="Arial"/>
          <w:b/>
          <w:bCs/>
          <w:sz w:val="24"/>
          <w:szCs w:val="24"/>
        </w:rPr>
        <w:t>Key Areas:</w:t>
      </w:r>
    </w:p>
    <w:p w14:paraId="67E62F22" w14:textId="15E20712" w:rsidR="000D4764" w:rsidRPr="00587196" w:rsidRDefault="009A7CBE" w:rsidP="009A7CBE">
      <w:pPr>
        <w:pStyle w:val="ListParagraph"/>
        <w:numPr>
          <w:ilvl w:val="0"/>
          <w:numId w:val="1"/>
        </w:numPr>
        <w:jc w:val="both"/>
        <w:rPr>
          <w:rFonts w:ascii="Arial" w:hAnsi="Arial" w:cs="Arial"/>
          <w:b/>
          <w:bCs/>
          <w:sz w:val="24"/>
          <w:szCs w:val="24"/>
        </w:rPr>
      </w:pPr>
      <w:r w:rsidRPr="009A7CBE">
        <w:rPr>
          <w:rFonts w:ascii="Arial" w:hAnsi="Arial" w:cs="Arial"/>
          <w:b/>
          <w:bCs/>
          <w:sz w:val="24"/>
          <w:szCs w:val="24"/>
        </w:rPr>
        <w:t xml:space="preserve">Extra Care Housing: </w:t>
      </w:r>
      <w:r w:rsidRPr="009A7CBE">
        <w:rPr>
          <w:rFonts w:ascii="Arial" w:hAnsi="Arial" w:cs="Arial"/>
          <w:sz w:val="24"/>
          <w:szCs w:val="24"/>
        </w:rPr>
        <w:t>The number of people who are over 65 in West Sussex will rise by 100,000 over the next 20 years and within this group a third will be 85 and above.</w:t>
      </w:r>
      <w:r>
        <w:rPr>
          <w:rFonts w:ascii="Arial" w:hAnsi="Arial" w:cs="Arial"/>
          <w:sz w:val="24"/>
          <w:szCs w:val="24"/>
        </w:rPr>
        <w:t xml:space="preserve"> </w:t>
      </w:r>
    </w:p>
    <w:p w14:paraId="1B35FCB5" w14:textId="77777777" w:rsidR="00587196" w:rsidRPr="000D4764" w:rsidRDefault="00587196" w:rsidP="00587196">
      <w:pPr>
        <w:pStyle w:val="ListParagraph"/>
        <w:jc w:val="both"/>
        <w:rPr>
          <w:rFonts w:ascii="Arial" w:hAnsi="Arial" w:cs="Arial"/>
          <w:b/>
          <w:bCs/>
          <w:sz w:val="24"/>
          <w:szCs w:val="24"/>
        </w:rPr>
      </w:pPr>
    </w:p>
    <w:p w14:paraId="310F8DAC" w14:textId="53EEC7CC" w:rsidR="000D4764" w:rsidRDefault="001F29F2" w:rsidP="000D4764">
      <w:pPr>
        <w:pStyle w:val="ListParagraph"/>
        <w:jc w:val="both"/>
        <w:rPr>
          <w:rFonts w:ascii="Arial" w:hAnsi="Arial" w:cs="Arial"/>
          <w:sz w:val="24"/>
          <w:szCs w:val="24"/>
        </w:rPr>
      </w:pPr>
      <w:r>
        <w:rPr>
          <w:rFonts w:ascii="Arial" w:hAnsi="Arial" w:cs="Arial"/>
          <w:sz w:val="24"/>
          <w:szCs w:val="24"/>
        </w:rPr>
        <w:t xml:space="preserve">A </w:t>
      </w:r>
      <w:r w:rsidR="00F76BC2">
        <w:rPr>
          <w:rFonts w:ascii="Arial" w:hAnsi="Arial" w:cs="Arial"/>
          <w:sz w:val="24"/>
          <w:szCs w:val="24"/>
        </w:rPr>
        <w:t>comprehensive needs based analysis will be carried out to understand what this wil</w:t>
      </w:r>
      <w:r w:rsidR="00E73B4A">
        <w:rPr>
          <w:rFonts w:ascii="Arial" w:hAnsi="Arial" w:cs="Arial"/>
          <w:sz w:val="24"/>
          <w:szCs w:val="24"/>
        </w:rPr>
        <w:t xml:space="preserve">l mean for the additional </w:t>
      </w:r>
      <w:r w:rsidR="006F01D3">
        <w:rPr>
          <w:rFonts w:ascii="Arial" w:hAnsi="Arial" w:cs="Arial"/>
          <w:sz w:val="24"/>
          <w:szCs w:val="24"/>
        </w:rPr>
        <w:t>demand for E</w:t>
      </w:r>
      <w:r w:rsidR="009A7CBE" w:rsidRPr="009A7CBE">
        <w:rPr>
          <w:rFonts w:ascii="Arial" w:hAnsi="Arial" w:cs="Arial"/>
          <w:sz w:val="24"/>
          <w:szCs w:val="24"/>
        </w:rPr>
        <w:t>xtra Care Housing</w:t>
      </w:r>
      <w:r w:rsidR="00972D3F">
        <w:rPr>
          <w:rFonts w:ascii="Arial" w:hAnsi="Arial" w:cs="Arial"/>
          <w:sz w:val="24"/>
          <w:szCs w:val="24"/>
        </w:rPr>
        <w:t>.</w:t>
      </w:r>
    </w:p>
    <w:p w14:paraId="0A73C1E4" w14:textId="77777777" w:rsidR="00587196" w:rsidRDefault="00587196" w:rsidP="000D4764">
      <w:pPr>
        <w:pStyle w:val="ListParagraph"/>
        <w:jc w:val="both"/>
        <w:rPr>
          <w:rFonts w:ascii="Arial" w:hAnsi="Arial" w:cs="Arial"/>
          <w:sz w:val="24"/>
          <w:szCs w:val="24"/>
        </w:rPr>
      </w:pPr>
    </w:p>
    <w:p w14:paraId="0C33B5CD" w14:textId="7387DF1B" w:rsidR="009A7CBE" w:rsidRPr="0097002F" w:rsidRDefault="00972D3F" w:rsidP="000D4764">
      <w:pPr>
        <w:pStyle w:val="ListParagraph"/>
        <w:jc w:val="both"/>
        <w:rPr>
          <w:rFonts w:ascii="Arial" w:hAnsi="Arial" w:cs="Arial"/>
          <w:b/>
          <w:bCs/>
          <w:sz w:val="24"/>
          <w:szCs w:val="24"/>
        </w:rPr>
      </w:pPr>
      <w:r>
        <w:rPr>
          <w:rFonts w:ascii="Arial" w:hAnsi="Arial" w:cs="Arial"/>
          <w:sz w:val="24"/>
          <w:szCs w:val="24"/>
        </w:rPr>
        <w:t>On</w:t>
      </w:r>
      <w:r w:rsidR="006F01D3">
        <w:rPr>
          <w:rFonts w:ascii="Arial" w:hAnsi="Arial" w:cs="Arial"/>
          <w:sz w:val="24"/>
          <w:szCs w:val="24"/>
        </w:rPr>
        <w:t xml:space="preserve"> the back of th</w:t>
      </w:r>
      <w:r>
        <w:rPr>
          <w:rFonts w:ascii="Arial" w:hAnsi="Arial" w:cs="Arial"/>
          <w:sz w:val="24"/>
          <w:szCs w:val="24"/>
        </w:rPr>
        <w:t>is data it is proposed to set an</w:t>
      </w:r>
      <w:r w:rsidR="006F01D3">
        <w:rPr>
          <w:rFonts w:ascii="Arial" w:hAnsi="Arial" w:cs="Arial"/>
          <w:sz w:val="24"/>
          <w:szCs w:val="24"/>
        </w:rPr>
        <w:t xml:space="preserve"> ambitious</w:t>
      </w:r>
      <w:r>
        <w:rPr>
          <w:rFonts w:ascii="Arial" w:hAnsi="Arial" w:cs="Arial"/>
          <w:sz w:val="24"/>
          <w:szCs w:val="24"/>
        </w:rPr>
        <w:t xml:space="preserve"> target to meet this need.</w:t>
      </w:r>
      <w:r w:rsidR="009363A0">
        <w:rPr>
          <w:rFonts w:ascii="Arial" w:hAnsi="Arial" w:cs="Arial"/>
          <w:sz w:val="24"/>
          <w:szCs w:val="24"/>
        </w:rPr>
        <w:t xml:space="preserve"> </w:t>
      </w:r>
      <w:r w:rsidR="009A7CBE" w:rsidRPr="009A7CBE">
        <w:rPr>
          <w:rFonts w:ascii="Arial" w:hAnsi="Arial" w:cs="Arial"/>
          <w:sz w:val="24"/>
          <w:szCs w:val="24"/>
        </w:rPr>
        <w:t xml:space="preserve">This requires a focus to develop sufficient housing stock, with supportive health and care services, to provide long term housing solutions for individuals </w:t>
      </w:r>
      <w:r w:rsidR="0062287C">
        <w:rPr>
          <w:rFonts w:ascii="Arial" w:hAnsi="Arial" w:cs="Arial"/>
          <w:sz w:val="24"/>
          <w:szCs w:val="24"/>
        </w:rPr>
        <w:t xml:space="preserve">of all ages </w:t>
      </w:r>
      <w:r w:rsidR="009A7CBE" w:rsidRPr="009A7CBE">
        <w:rPr>
          <w:rFonts w:ascii="Arial" w:hAnsi="Arial" w:cs="Arial"/>
          <w:sz w:val="24"/>
          <w:szCs w:val="24"/>
        </w:rPr>
        <w:t xml:space="preserve">living with </w:t>
      </w:r>
      <w:r w:rsidR="009E2CEA" w:rsidRPr="009A7CBE">
        <w:rPr>
          <w:rFonts w:ascii="Arial" w:hAnsi="Arial" w:cs="Arial"/>
          <w:sz w:val="24"/>
          <w:szCs w:val="24"/>
        </w:rPr>
        <w:t>l</w:t>
      </w:r>
      <w:r w:rsidR="009E2CEA">
        <w:rPr>
          <w:rFonts w:ascii="Arial" w:hAnsi="Arial" w:cs="Arial"/>
          <w:sz w:val="24"/>
          <w:szCs w:val="24"/>
        </w:rPr>
        <w:t>ifelong</w:t>
      </w:r>
      <w:r w:rsidR="002B1A0D">
        <w:rPr>
          <w:rFonts w:ascii="Arial" w:hAnsi="Arial" w:cs="Arial"/>
          <w:sz w:val="24"/>
          <w:szCs w:val="24"/>
        </w:rPr>
        <w:t xml:space="preserve"> </w:t>
      </w:r>
      <w:r w:rsidR="009E2CEA">
        <w:rPr>
          <w:rFonts w:ascii="Arial" w:hAnsi="Arial" w:cs="Arial"/>
          <w:sz w:val="24"/>
          <w:szCs w:val="24"/>
        </w:rPr>
        <w:t>support needs</w:t>
      </w:r>
      <w:r w:rsidR="009A7CBE" w:rsidRPr="009A7CBE">
        <w:rPr>
          <w:rFonts w:ascii="Arial" w:hAnsi="Arial" w:cs="Arial"/>
          <w:sz w:val="24"/>
          <w:szCs w:val="24"/>
        </w:rPr>
        <w:t xml:space="preserve"> to minimise the number of people with these conditions living in institutional care, and to improve independence and wh</w:t>
      </w:r>
      <w:r w:rsidR="001F2F47">
        <w:rPr>
          <w:rFonts w:ascii="Arial" w:hAnsi="Arial" w:cs="Arial"/>
          <w:sz w:val="24"/>
          <w:szCs w:val="24"/>
        </w:rPr>
        <w:t>o</w:t>
      </w:r>
      <w:r w:rsidR="009A7CBE" w:rsidRPr="009A7CBE">
        <w:rPr>
          <w:rFonts w:ascii="Arial" w:hAnsi="Arial" w:cs="Arial"/>
          <w:sz w:val="24"/>
          <w:szCs w:val="24"/>
        </w:rPr>
        <w:t xml:space="preserve">le-life outlook, and to minimise delays to discharging people from institutional care. </w:t>
      </w:r>
    </w:p>
    <w:p w14:paraId="36D23A36" w14:textId="2A59128A" w:rsidR="009A7CBE" w:rsidRPr="008C25BC" w:rsidRDefault="0097002F" w:rsidP="009A7CBE">
      <w:pPr>
        <w:pStyle w:val="ListParagraph"/>
        <w:jc w:val="both"/>
        <w:rPr>
          <w:rFonts w:ascii="Arial" w:hAnsi="Arial" w:cs="Arial"/>
          <w:b/>
          <w:bCs/>
          <w:color w:val="000000" w:themeColor="text1"/>
          <w:sz w:val="24"/>
          <w:szCs w:val="24"/>
        </w:rPr>
      </w:pPr>
      <w:r>
        <w:rPr>
          <w:rFonts w:ascii="Arial" w:hAnsi="Arial" w:cs="Arial"/>
          <w:sz w:val="24"/>
          <w:szCs w:val="24"/>
        </w:rPr>
        <w:t xml:space="preserve">It will be imperative to develop </w:t>
      </w:r>
      <w:r w:rsidR="00613FA7">
        <w:rPr>
          <w:rFonts w:ascii="Arial" w:hAnsi="Arial" w:cs="Arial"/>
          <w:sz w:val="24"/>
          <w:szCs w:val="24"/>
        </w:rPr>
        <w:t xml:space="preserve">a more formalised strategic relationship with Registered Providers to </w:t>
      </w:r>
      <w:r w:rsidR="00260351">
        <w:rPr>
          <w:rFonts w:ascii="Arial" w:hAnsi="Arial" w:cs="Arial"/>
          <w:sz w:val="24"/>
          <w:szCs w:val="24"/>
        </w:rPr>
        <w:t>deliver these outcomes.</w:t>
      </w:r>
      <w:bookmarkStart w:id="0" w:name="_GoBack"/>
      <w:bookmarkEnd w:id="0"/>
    </w:p>
    <w:p w14:paraId="13057551" w14:textId="77777777" w:rsidR="009A7CBE" w:rsidRPr="003A3EA5" w:rsidRDefault="009A7CBE" w:rsidP="009A7CBE">
      <w:pPr>
        <w:pStyle w:val="ListParagraph"/>
        <w:jc w:val="both"/>
        <w:rPr>
          <w:rFonts w:ascii="Arial" w:hAnsi="Arial" w:cs="Arial"/>
          <w:b/>
          <w:bCs/>
          <w:sz w:val="24"/>
          <w:szCs w:val="24"/>
        </w:rPr>
      </w:pPr>
    </w:p>
    <w:p w14:paraId="42923AE3" w14:textId="77777777" w:rsidR="003771BC" w:rsidRPr="003771BC" w:rsidRDefault="009A7CBE" w:rsidP="009A7CBE">
      <w:pPr>
        <w:pStyle w:val="ListParagraph"/>
        <w:numPr>
          <w:ilvl w:val="0"/>
          <w:numId w:val="1"/>
        </w:numPr>
        <w:jc w:val="both"/>
        <w:rPr>
          <w:rFonts w:ascii="Arial" w:hAnsi="Arial" w:cs="Arial"/>
          <w:b/>
          <w:bCs/>
          <w:sz w:val="24"/>
          <w:szCs w:val="24"/>
        </w:rPr>
      </w:pPr>
      <w:r>
        <w:rPr>
          <w:rFonts w:ascii="Arial" w:hAnsi="Arial" w:cs="Arial"/>
          <w:b/>
          <w:bCs/>
          <w:sz w:val="24"/>
          <w:szCs w:val="24"/>
        </w:rPr>
        <w:t xml:space="preserve">Supported Accommodation: </w:t>
      </w:r>
      <w:r w:rsidR="00B82F5B">
        <w:rPr>
          <w:rFonts w:ascii="Arial" w:hAnsi="Arial" w:cs="Arial"/>
          <w:sz w:val="24"/>
          <w:szCs w:val="24"/>
        </w:rPr>
        <w:t xml:space="preserve">Supported accommodation needs to provide housing options for all age groups and needs. Work needs to be undertaken to gain a thorough understanding of </w:t>
      </w:r>
      <w:r w:rsidR="0019660E">
        <w:rPr>
          <w:rFonts w:ascii="Arial" w:hAnsi="Arial" w:cs="Arial"/>
          <w:sz w:val="24"/>
          <w:szCs w:val="24"/>
        </w:rPr>
        <w:t xml:space="preserve">the needs and demands of all the client bases that require </w:t>
      </w:r>
      <w:r w:rsidR="008F0D7E">
        <w:rPr>
          <w:rFonts w:ascii="Arial" w:hAnsi="Arial" w:cs="Arial"/>
          <w:sz w:val="24"/>
          <w:szCs w:val="24"/>
        </w:rPr>
        <w:t>supported accommodation</w:t>
      </w:r>
      <w:r w:rsidR="00BE1FB5">
        <w:rPr>
          <w:rFonts w:ascii="Arial" w:hAnsi="Arial" w:cs="Arial"/>
          <w:sz w:val="24"/>
          <w:szCs w:val="24"/>
        </w:rPr>
        <w:t xml:space="preserve">, as set out in the </w:t>
      </w:r>
      <w:r w:rsidR="003D480E">
        <w:rPr>
          <w:rFonts w:ascii="Arial" w:hAnsi="Arial" w:cs="Arial"/>
          <w:sz w:val="24"/>
          <w:szCs w:val="24"/>
        </w:rPr>
        <w:t xml:space="preserve">recently published </w:t>
      </w:r>
      <w:r w:rsidR="00A64CFC">
        <w:rPr>
          <w:rFonts w:ascii="Arial" w:hAnsi="Arial" w:cs="Arial"/>
          <w:sz w:val="24"/>
          <w:szCs w:val="24"/>
        </w:rPr>
        <w:t>“Supported housing: national statement of expectations”</w:t>
      </w:r>
      <w:r w:rsidR="003771BC">
        <w:rPr>
          <w:rFonts w:ascii="Arial" w:hAnsi="Arial" w:cs="Arial"/>
          <w:sz w:val="24"/>
          <w:szCs w:val="24"/>
        </w:rPr>
        <w:t>.</w:t>
      </w:r>
    </w:p>
    <w:p w14:paraId="109E2851" w14:textId="2D6662DA" w:rsidR="009D4410" w:rsidRDefault="00F25065" w:rsidP="009D4410">
      <w:pPr>
        <w:pStyle w:val="ListParagraph"/>
        <w:jc w:val="both"/>
        <w:rPr>
          <w:rFonts w:ascii="Arial" w:hAnsi="Arial" w:cs="Arial"/>
          <w:sz w:val="24"/>
          <w:szCs w:val="24"/>
        </w:rPr>
      </w:pPr>
      <w:r>
        <w:rPr>
          <w:rFonts w:ascii="Arial" w:hAnsi="Arial" w:cs="Arial"/>
          <w:sz w:val="24"/>
          <w:szCs w:val="24"/>
        </w:rPr>
        <w:t>This guidance will inform</w:t>
      </w:r>
      <w:r w:rsidR="0068171E">
        <w:rPr>
          <w:rFonts w:ascii="Arial" w:hAnsi="Arial" w:cs="Arial"/>
          <w:sz w:val="24"/>
          <w:szCs w:val="24"/>
        </w:rPr>
        <w:t xml:space="preserve"> and be incorporated in all</w:t>
      </w:r>
      <w:r>
        <w:rPr>
          <w:rFonts w:ascii="Arial" w:hAnsi="Arial" w:cs="Arial"/>
          <w:sz w:val="24"/>
          <w:szCs w:val="24"/>
        </w:rPr>
        <w:t xml:space="preserve"> </w:t>
      </w:r>
      <w:r w:rsidR="001244C7">
        <w:rPr>
          <w:rFonts w:ascii="Arial" w:hAnsi="Arial" w:cs="Arial"/>
          <w:sz w:val="24"/>
          <w:szCs w:val="24"/>
        </w:rPr>
        <w:t>services commissioned going forward.</w:t>
      </w:r>
      <w:r w:rsidR="00A64CFC">
        <w:rPr>
          <w:rFonts w:ascii="Arial" w:hAnsi="Arial" w:cs="Arial"/>
          <w:sz w:val="24"/>
          <w:szCs w:val="24"/>
        </w:rPr>
        <w:t xml:space="preserve"> </w:t>
      </w:r>
    </w:p>
    <w:p w14:paraId="4BEB02DC" w14:textId="77777777" w:rsidR="00B6286A" w:rsidRDefault="00B6286A" w:rsidP="009D4410">
      <w:pPr>
        <w:pStyle w:val="ListParagraph"/>
        <w:jc w:val="both"/>
        <w:rPr>
          <w:rFonts w:ascii="Arial" w:hAnsi="Arial" w:cs="Arial"/>
          <w:b/>
          <w:bCs/>
          <w:sz w:val="24"/>
          <w:szCs w:val="24"/>
        </w:rPr>
      </w:pPr>
    </w:p>
    <w:p w14:paraId="5372683C" w14:textId="682F4F61" w:rsidR="009A7CBE" w:rsidRDefault="009A7CBE" w:rsidP="009D4410">
      <w:pPr>
        <w:pStyle w:val="ListParagraph"/>
        <w:jc w:val="both"/>
        <w:rPr>
          <w:rFonts w:ascii="Arial" w:hAnsi="Arial" w:cs="Arial"/>
          <w:sz w:val="24"/>
          <w:szCs w:val="24"/>
        </w:rPr>
      </w:pPr>
      <w:r>
        <w:rPr>
          <w:rFonts w:ascii="Arial" w:hAnsi="Arial" w:cs="Arial"/>
          <w:sz w:val="24"/>
          <w:szCs w:val="24"/>
        </w:rPr>
        <w:t>Sufficient housing stock or residential (non</w:t>
      </w:r>
      <w:r w:rsidR="006172B0">
        <w:rPr>
          <w:rFonts w:ascii="Arial" w:hAnsi="Arial" w:cs="Arial"/>
          <w:sz w:val="24"/>
          <w:szCs w:val="24"/>
        </w:rPr>
        <w:t>-</w:t>
      </w:r>
      <w:r>
        <w:rPr>
          <w:rFonts w:ascii="Arial" w:hAnsi="Arial" w:cs="Arial"/>
          <w:sz w:val="24"/>
          <w:szCs w:val="24"/>
        </w:rPr>
        <w:t>care</w:t>
      </w:r>
      <w:r w:rsidR="006172B0">
        <w:rPr>
          <w:rFonts w:ascii="Arial" w:hAnsi="Arial" w:cs="Arial"/>
          <w:sz w:val="24"/>
          <w:szCs w:val="24"/>
        </w:rPr>
        <w:t xml:space="preserve"> </w:t>
      </w:r>
      <w:r>
        <w:rPr>
          <w:rFonts w:ascii="Arial" w:hAnsi="Arial" w:cs="Arial"/>
          <w:sz w:val="24"/>
          <w:szCs w:val="24"/>
        </w:rPr>
        <w:t>home) solution</w:t>
      </w:r>
      <w:r w:rsidR="00473CF1">
        <w:rPr>
          <w:rFonts w:ascii="Arial" w:hAnsi="Arial" w:cs="Arial"/>
          <w:sz w:val="24"/>
          <w:szCs w:val="24"/>
        </w:rPr>
        <w:t>s</w:t>
      </w:r>
      <w:r w:rsidR="00E43679">
        <w:rPr>
          <w:rFonts w:ascii="Arial" w:hAnsi="Arial" w:cs="Arial"/>
          <w:sz w:val="24"/>
          <w:szCs w:val="24"/>
        </w:rPr>
        <w:t xml:space="preserve"> for all client groups</w:t>
      </w:r>
      <w:r w:rsidR="00A60D77">
        <w:rPr>
          <w:rFonts w:ascii="Arial" w:hAnsi="Arial" w:cs="Arial"/>
          <w:sz w:val="24"/>
          <w:szCs w:val="24"/>
        </w:rPr>
        <w:t xml:space="preserve"> and ages</w:t>
      </w:r>
      <w:r w:rsidR="000909C5">
        <w:rPr>
          <w:rFonts w:ascii="Arial" w:hAnsi="Arial" w:cs="Arial"/>
          <w:sz w:val="24"/>
          <w:szCs w:val="24"/>
        </w:rPr>
        <w:t>, both</w:t>
      </w:r>
      <w:r w:rsidR="00E43679">
        <w:rPr>
          <w:rFonts w:ascii="Arial" w:hAnsi="Arial" w:cs="Arial"/>
          <w:sz w:val="24"/>
          <w:szCs w:val="24"/>
        </w:rPr>
        <w:t xml:space="preserve"> with physical and</w:t>
      </w:r>
      <w:r w:rsidR="002A2D71">
        <w:rPr>
          <w:rFonts w:ascii="Arial" w:hAnsi="Arial" w:cs="Arial"/>
          <w:sz w:val="24"/>
          <w:szCs w:val="24"/>
        </w:rPr>
        <w:t xml:space="preserve"> non-physical support needs. Provision to</w:t>
      </w:r>
      <w:r w:rsidR="006172B0">
        <w:rPr>
          <w:rFonts w:ascii="Arial" w:hAnsi="Arial" w:cs="Arial"/>
          <w:sz w:val="24"/>
          <w:szCs w:val="24"/>
        </w:rPr>
        <w:t xml:space="preserve"> be</w:t>
      </w:r>
      <w:r w:rsidR="002A2D71">
        <w:rPr>
          <w:rFonts w:ascii="Arial" w:hAnsi="Arial" w:cs="Arial"/>
          <w:sz w:val="24"/>
          <w:szCs w:val="24"/>
        </w:rPr>
        <w:t xml:space="preserve"> </w:t>
      </w:r>
      <w:r>
        <w:rPr>
          <w:rFonts w:ascii="Arial" w:hAnsi="Arial" w:cs="Arial"/>
          <w:sz w:val="24"/>
          <w:szCs w:val="24"/>
        </w:rPr>
        <w:t>with associated health and care services, to provide safe</w:t>
      </w:r>
      <w:r w:rsidR="00CE1774">
        <w:rPr>
          <w:rFonts w:ascii="Arial" w:hAnsi="Arial" w:cs="Arial"/>
          <w:sz w:val="24"/>
          <w:szCs w:val="24"/>
        </w:rPr>
        <w:t>,</w:t>
      </w:r>
      <w:r>
        <w:rPr>
          <w:rFonts w:ascii="Arial" w:hAnsi="Arial" w:cs="Arial"/>
          <w:sz w:val="24"/>
          <w:szCs w:val="24"/>
        </w:rPr>
        <w:t xml:space="preserve"> affordable long term solutions for an ageing population</w:t>
      </w:r>
      <w:r w:rsidR="0034521D">
        <w:rPr>
          <w:rFonts w:ascii="Arial" w:hAnsi="Arial" w:cs="Arial"/>
          <w:sz w:val="24"/>
          <w:szCs w:val="24"/>
        </w:rPr>
        <w:t xml:space="preserve"> and people with </w:t>
      </w:r>
      <w:r w:rsidR="009B7E91">
        <w:rPr>
          <w:rFonts w:ascii="Arial" w:hAnsi="Arial" w:cs="Arial"/>
          <w:sz w:val="24"/>
          <w:szCs w:val="24"/>
        </w:rPr>
        <w:t>lifelong support needs</w:t>
      </w:r>
      <w:r>
        <w:rPr>
          <w:rFonts w:ascii="Arial" w:hAnsi="Arial" w:cs="Arial"/>
          <w:sz w:val="24"/>
          <w:szCs w:val="24"/>
        </w:rPr>
        <w:t>,</w:t>
      </w:r>
      <w:r w:rsidR="009B7E91">
        <w:rPr>
          <w:rFonts w:ascii="Arial" w:hAnsi="Arial" w:cs="Arial"/>
          <w:sz w:val="24"/>
          <w:szCs w:val="24"/>
        </w:rPr>
        <w:t xml:space="preserve"> </w:t>
      </w:r>
      <w:r w:rsidR="003831DE">
        <w:rPr>
          <w:rFonts w:ascii="Arial" w:hAnsi="Arial" w:cs="Arial"/>
          <w:sz w:val="24"/>
          <w:szCs w:val="24"/>
        </w:rPr>
        <w:t xml:space="preserve">thus reducing </w:t>
      </w:r>
      <w:r>
        <w:rPr>
          <w:rFonts w:ascii="Arial" w:hAnsi="Arial" w:cs="Arial"/>
          <w:sz w:val="24"/>
          <w:szCs w:val="24"/>
        </w:rPr>
        <w:t xml:space="preserve">the dependency on residential care. </w:t>
      </w:r>
    </w:p>
    <w:p w14:paraId="7A052566" w14:textId="3278A474" w:rsidR="006A17F3" w:rsidRDefault="006A17F3" w:rsidP="009D4410">
      <w:pPr>
        <w:pStyle w:val="ListParagraph"/>
        <w:jc w:val="both"/>
        <w:rPr>
          <w:rFonts w:ascii="Arial" w:hAnsi="Arial" w:cs="Arial"/>
          <w:sz w:val="24"/>
          <w:szCs w:val="24"/>
        </w:rPr>
      </w:pPr>
    </w:p>
    <w:p w14:paraId="2BC8EBAA" w14:textId="1C8991E1" w:rsidR="00273F82" w:rsidRDefault="00053306" w:rsidP="009D4410">
      <w:pPr>
        <w:pStyle w:val="ListParagraph"/>
        <w:jc w:val="both"/>
        <w:rPr>
          <w:rFonts w:ascii="Arial" w:hAnsi="Arial" w:cs="Arial"/>
          <w:sz w:val="24"/>
          <w:szCs w:val="24"/>
        </w:rPr>
      </w:pPr>
      <w:r>
        <w:rPr>
          <w:rFonts w:ascii="Arial" w:hAnsi="Arial" w:cs="Arial"/>
          <w:sz w:val="24"/>
          <w:szCs w:val="24"/>
        </w:rPr>
        <w:t xml:space="preserve">To support the Mental Health &amp; </w:t>
      </w:r>
      <w:r w:rsidR="00D84697">
        <w:rPr>
          <w:rFonts w:ascii="Arial" w:hAnsi="Arial" w:cs="Arial"/>
          <w:sz w:val="24"/>
          <w:szCs w:val="24"/>
        </w:rPr>
        <w:t>Housing Strategy, develop s</w:t>
      </w:r>
      <w:r w:rsidR="008F20D9">
        <w:rPr>
          <w:rFonts w:ascii="Arial" w:hAnsi="Arial" w:cs="Arial"/>
          <w:sz w:val="24"/>
          <w:szCs w:val="24"/>
        </w:rPr>
        <w:t xml:space="preserve">hort term </w:t>
      </w:r>
      <w:r w:rsidR="007C2413">
        <w:rPr>
          <w:rFonts w:ascii="Arial" w:hAnsi="Arial" w:cs="Arial"/>
          <w:sz w:val="24"/>
          <w:szCs w:val="24"/>
        </w:rPr>
        <w:t>supported</w:t>
      </w:r>
      <w:r w:rsidR="00E20B01">
        <w:rPr>
          <w:rFonts w:ascii="Arial" w:hAnsi="Arial" w:cs="Arial"/>
          <w:sz w:val="24"/>
          <w:szCs w:val="24"/>
        </w:rPr>
        <w:t xml:space="preserve"> and transitional</w:t>
      </w:r>
      <w:r w:rsidR="007C2413">
        <w:rPr>
          <w:rFonts w:ascii="Arial" w:hAnsi="Arial" w:cs="Arial"/>
          <w:sz w:val="24"/>
          <w:szCs w:val="24"/>
        </w:rPr>
        <w:t xml:space="preserve"> accommodation provision for </w:t>
      </w:r>
      <w:r w:rsidR="00FD6270">
        <w:rPr>
          <w:rFonts w:ascii="Arial" w:hAnsi="Arial" w:cs="Arial"/>
          <w:sz w:val="24"/>
          <w:szCs w:val="24"/>
        </w:rPr>
        <w:t>people</w:t>
      </w:r>
      <w:r w:rsidR="006A6975">
        <w:rPr>
          <w:rFonts w:ascii="Arial" w:hAnsi="Arial" w:cs="Arial"/>
          <w:sz w:val="24"/>
          <w:szCs w:val="24"/>
        </w:rPr>
        <w:t>, particularly with mental health issues</w:t>
      </w:r>
      <w:r w:rsidR="00A87586">
        <w:rPr>
          <w:rFonts w:ascii="Arial" w:hAnsi="Arial" w:cs="Arial"/>
          <w:sz w:val="24"/>
          <w:szCs w:val="24"/>
        </w:rPr>
        <w:t>,</w:t>
      </w:r>
      <w:r w:rsidR="00FD6270">
        <w:rPr>
          <w:rFonts w:ascii="Arial" w:hAnsi="Arial" w:cs="Arial"/>
          <w:sz w:val="24"/>
          <w:szCs w:val="24"/>
        </w:rPr>
        <w:t xml:space="preserve"> requiring </w:t>
      </w:r>
      <w:r w:rsidR="00A77245">
        <w:rPr>
          <w:rFonts w:ascii="Arial" w:hAnsi="Arial" w:cs="Arial"/>
          <w:sz w:val="24"/>
          <w:szCs w:val="24"/>
        </w:rPr>
        <w:t xml:space="preserve">high support levels for a </w:t>
      </w:r>
      <w:r w:rsidR="00C37D89">
        <w:rPr>
          <w:rFonts w:ascii="Arial" w:hAnsi="Arial" w:cs="Arial"/>
          <w:sz w:val="24"/>
          <w:szCs w:val="24"/>
        </w:rPr>
        <w:t xml:space="preserve">limited intervention </w:t>
      </w:r>
      <w:r w:rsidR="00A77245">
        <w:rPr>
          <w:rFonts w:ascii="Arial" w:hAnsi="Arial" w:cs="Arial"/>
          <w:sz w:val="24"/>
          <w:szCs w:val="24"/>
        </w:rPr>
        <w:t xml:space="preserve">period to prevent them from </w:t>
      </w:r>
      <w:r w:rsidR="00C37D89">
        <w:rPr>
          <w:rFonts w:ascii="Arial" w:hAnsi="Arial" w:cs="Arial"/>
          <w:sz w:val="24"/>
          <w:szCs w:val="24"/>
        </w:rPr>
        <w:t xml:space="preserve">needing to enter </w:t>
      </w:r>
      <w:r w:rsidR="00C216D7">
        <w:rPr>
          <w:rFonts w:ascii="Arial" w:hAnsi="Arial" w:cs="Arial"/>
          <w:sz w:val="24"/>
          <w:szCs w:val="24"/>
        </w:rPr>
        <w:t xml:space="preserve">long term supported or residential accommodation. </w:t>
      </w:r>
    </w:p>
    <w:p w14:paraId="3262579C" w14:textId="77777777" w:rsidR="00273F82" w:rsidRDefault="00273F82" w:rsidP="009D4410">
      <w:pPr>
        <w:pStyle w:val="ListParagraph"/>
        <w:jc w:val="both"/>
        <w:rPr>
          <w:rFonts w:ascii="Arial" w:hAnsi="Arial" w:cs="Arial"/>
          <w:sz w:val="24"/>
          <w:szCs w:val="24"/>
        </w:rPr>
      </w:pPr>
    </w:p>
    <w:p w14:paraId="275E7E45" w14:textId="660991A8" w:rsidR="00FB0329" w:rsidRDefault="00FB0329" w:rsidP="009D4410">
      <w:pPr>
        <w:pStyle w:val="ListParagraph"/>
        <w:jc w:val="both"/>
        <w:rPr>
          <w:rFonts w:ascii="Arial" w:hAnsi="Arial" w:cs="Arial"/>
          <w:sz w:val="24"/>
          <w:szCs w:val="24"/>
        </w:rPr>
      </w:pPr>
    </w:p>
    <w:p w14:paraId="1825D391" w14:textId="44C58C55" w:rsidR="008C5364" w:rsidRPr="009F3952" w:rsidRDefault="007802C0" w:rsidP="008C5364">
      <w:pPr>
        <w:pStyle w:val="ListParagraph"/>
        <w:numPr>
          <w:ilvl w:val="0"/>
          <w:numId w:val="1"/>
        </w:numPr>
        <w:jc w:val="both"/>
        <w:rPr>
          <w:rFonts w:ascii="Arial" w:hAnsi="Arial" w:cs="Arial"/>
          <w:b/>
          <w:bCs/>
          <w:sz w:val="24"/>
          <w:szCs w:val="24"/>
        </w:rPr>
      </w:pPr>
      <w:r>
        <w:rPr>
          <w:rFonts w:ascii="Arial" w:hAnsi="Arial" w:cs="Arial"/>
          <w:b/>
          <w:bCs/>
          <w:sz w:val="24"/>
          <w:szCs w:val="24"/>
        </w:rPr>
        <w:t>Enabling people to remain in their own homes longer</w:t>
      </w:r>
      <w:r w:rsidR="007B0DFB">
        <w:rPr>
          <w:rFonts w:ascii="Arial" w:hAnsi="Arial" w:cs="Arial"/>
          <w:b/>
          <w:bCs/>
          <w:sz w:val="24"/>
          <w:szCs w:val="24"/>
        </w:rPr>
        <w:t xml:space="preserve">: </w:t>
      </w:r>
      <w:r w:rsidR="0073242B">
        <w:rPr>
          <w:rFonts w:ascii="Arial" w:hAnsi="Arial" w:cs="Arial"/>
          <w:sz w:val="24"/>
          <w:szCs w:val="24"/>
        </w:rPr>
        <w:t>Review</w:t>
      </w:r>
      <w:r w:rsidR="006B194C">
        <w:rPr>
          <w:rFonts w:ascii="Arial" w:hAnsi="Arial" w:cs="Arial"/>
          <w:sz w:val="24"/>
          <w:szCs w:val="24"/>
        </w:rPr>
        <w:t xml:space="preserve"> and evaluate</w:t>
      </w:r>
      <w:r w:rsidR="0073242B">
        <w:rPr>
          <w:rFonts w:ascii="Arial" w:hAnsi="Arial" w:cs="Arial"/>
          <w:sz w:val="24"/>
          <w:szCs w:val="24"/>
        </w:rPr>
        <w:t xml:space="preserve"> </w:t>
      </w:r>
      <w:r w:rsidR="00646F38">
        <w:rPr>
          <w:rFonts w:ascii="Arial" w:hAnsi="Arial" w:cs="Arial"/>
          <w:sz w:val="24"/>
          <w:szCs w:val="24"/>
        </w:rPr>
        <w:t xml:space="preserve">the West Sussex </w:t>
      </w:r>
      <w:r w:rsidR="006B194C">
        <w:rPr>
          <w:rFonts w:ascii="Arial" w:hAnsi="Arial" w:cs="Arial"/>
          <w:sz w:val="24"/>
          <w:szCs w:val="24"/>
        </w:rPr>
        <w:t>countywide disabled facilities grant project</w:t>
      </w:r>
      <w:r w:rsidR="00C40E39">
        <w:rPr>
          <w:rFonts w:ascii="Arial" w:hAnsi="Arial" w:cs="Arial"/>
          <w:sz w:val="24"/>
          <w:szCs w:val="24"/>
        </w:rPr>
        <w:t xml:space="preserve"> which is due to come to an end in March 2021.</w:t>
      </w:r>
    </w:p>
    <w:p w14:paraId="78BAA61C" w14:textId="700CE591" w:rsidR="007B0DFB" w:rsidRPr="007B0DFB" w:rsidRDefault="009F3952" w:rsidP="007B0DFB">
      <w:pPr>
        <w:pStyle w:val="ListParagraph"/>
        <w:jc w:val="both"/>
        <w:rPr>
          <w:rFonts w:ascii="Arial" w:hAnsi="Arial" w:cs="Arial"/>
          <w:sz w:val="24"/>
          <w:szCs w:val="24"/>
        </w:rPr>
      </w:pPr>
      <w:r>
        <w:rPr>
          <w:rFonts w:ascii="Arial" w:hAnsi="Arial" w:cs="Arial"/>
          <w:sz w:val="24"/>
          <w:szCs w:val="24"/>
        </w:rPr>
        <w:t xml:space="preserve">Establish what appetite there is for continuing this project </w:t>
      </w:r>
      <w:r w:rsidR="000C7873">
        <w:rPr>
          <w:rFonts w:ascii="Arial" w:hAnsi="Arial" w:cs="Arial"/>
          <w:sz w:val="24"/>
          <w:szCs w:val="24"/>
        </w:rPr>
        <w:t xml:space="preserve">with key strategic partners </w:t>
      </w:r>
      <w:r>
        <w:rPr>
          <w:rFonts w:ascii="Arial" w:hAnsi="Arial" w:cs="Arial"/>
          <w:sz w:val="24"/>
          <w:szCs w:val="24"/>
        </w:rPr>
        <w:t xml:space="preserve">and </w:t>
      </w:r>
      <w:r w:rsidR="000C7873">
        <w:rPr>
          <w:rFonts w:ascii="Arial" w:hAnsi="Arial" w:cs="Arial"/>
          <w:sz w:val="24"/>
          <w:szCs w:val="24"/>
        </w:rPr>
        <w:t>if appropriate the mechanism for taking this forward.</w:t>
      </w:r>
    </w:p>
    <w:p w14:paraId="22A2D1B6" w14:textId="77777777" w:rsidR="007802C0" w:rsidRPr="007802C0" w:rsidRDefault="007802C0" w:rsidP="007802C0">
      <w:pPr>
        <w:pStyle w:val="ListParagraph"/>
        <w:jc w:val="both"/>
        <w:rPr>
          <w:rFonts w:ascii="Arial" w:hAnsi="Arial" w:cs="Arial"/>
          <w:sz w:val="24"/>
          <w:szCs w:val="24"/>
        </w:rPr>
      </w:pPr>
    </w:p>
    <w:p w14:paraId="43F504D6" w14:textId="2F7596B6" w:rsidR="009A7CBE" w:rsidRDefault="009A7CBE" w:rsidP="00D57059">
      <w:pPr>
        <w:jc w:val="both"/>
        <w:rPr>
          <w:rFonts w:ascii="Arial" w:hAnsi="Arial" w:cs="Arial"/>
          <w:b/>
          <w:bCs/>
          <w:sz w:val="28"/>
          <w:szCs w:val="28"/>
        </w:rPr>
      </w:pPr>
      <w:r>
        <w:rPr>
          <w:rFonts w:ascii="Arial" w:hAnsi="Arial" w:cs="Arial"/>
          <w:b/>
          <w:bCs/>
          <w:sz w:val="28"/>
          <w:szCs w:val="28"/>
        </w:rPr>
        <w:t>Additional linked Areas:</w:t>
      </w:r>
    </w:p>
    <w:p w14:paraId="4D237F16" w14:textId="1B5370A3" w:rsidR="00F921A3" w:rsidRPr="001C28D4" w:rsidRDefault="00B1594E" w:rsidP="00F921A3">
      <w:pPr>
        <w:pStyle w:val="ListParagraph"/>
        <w:numPr>
          <w:ilvl w:val="0"/>
          <w:numId w:val="1"/>
        </w:numPr>
        <w:jc w:val="both"/>
        <w:rPr>
          <w:rFonts w:ascii="Arial" w:hAnsi="Arial" w:cs="Arial"/>
          <w:b/>
          <w:bCs/>
          <w:sz w:val="28"/>
          <w:szCs w:val="28"/>
        </w:rPr>
      </w:pPr>
      <w:r>
        <w:rPr>
          <w:rFonts w:ascii="Arial" w:hAnsi="Arial" w:cs="Arial"/>
          <w:b/>
          <w:bCs/>
          <w:sz w:val="24"/>
          <w:szCs w:val="24"/>
        </w:rPr>
        <w:t>S</w:t>
      </w:r>
      <w:r w:rsidR="001C3A6A">
        <w:rPr>
          <w:rFonts w:ascii="Arial" w:hAnsi="Arial" w:cs="Arial"/>
          <w:b/>
          <w:bCs/>
          <w:sz w:val="24"/>
          <w:szCs w:val="24"/>
        </w:rPr>
        <w:t xml:space="preserve">HCP Strategic </w:t>
      </w:r>
      <w:r w:rsidR="00536F6C">
        <w:rPr>
          <w:rFonts w:ascii="Arial" w:hAnsi="Arial" w:cs="Arial"/>
          <w:b/>
          <w:bCs/>
          <w:sz w:val="24"/>
          <w:szCs w:val="24"/>
        </w:rPr>
        <w:t xml:space="preserve">Objectives: </w:t>
      </w:r>
      <w:r w:rsidR="00536F6C">
        <w:rPr>
          <w:rFonts w:ascii="Arial" w:hAnsi="Arial" w:cs="Arial"/>
          <w:sz w:val="24"/>
          <w:szCs w:val="24"/>
        </w:rPr>
        <w:t>It is not intended that this MOU is a standalone document and looks to support the strategic objectives conta</w:t>
      </w:r>
      <w:r w:rsidR="00940BA2">
        <w:rPr>
          <w:rFonts w:ascii="Arial" w:hAnsi="Arial" w:cs="Arial"/>
          <w:sz w:val="24"/>
          <w:szCs w:val="24"/>
        </w:rPr>
        <w:t>ined in the SCHP Mental Health &amp; Housing Strategy</w:t>
      </w:r>
      <w:r w:rsidR="009B736D">
        <w:rPr>
          <w:rFonts w:ascii="Arial" w:hAnsi="Arial" w:cs="Arial"/>
          <w:sz w:val="24"/>
          <w:szCs w:val="24"/>
        </w:rPr>
        <w:t>;</w:t>
      </w:r>
    </w:p>
    <w:p w14:paraId="6B14F028" w14:textId="77777777" w:rsidR="001C28D4" w:rsidRPr="009B736D" w:rsidRDefault="001C28D4" w:rsidP="001C28D4">
      <w:pPr>
        <w:pStyle w:val="ListParagraph"/>
        <w:jc w:val="both"/>
        <w:rPr>
          <w:rFonts w:ascii="Arial" w:hAnsi="Arial" w:cs="Arial"/>
          <w:b/>
          <w:bCs/>
          <w:sz w:val="28"/>
          <w:szCs w:val="28"/>
        </w:rPr>
      </w:pPr>
    </w:p>
    <w:p w14:paraId="7AC4F72C" w14:textId="43CEA8C0" w:rsidR="001C28D4" w:rsidRPr="00D51AF0" w:rsidRDefault="00274620" w:rsidP="001C28D4">
      <w:pPr>
        <w:pStyle w:val="ListParagraph"/>
        <w:jc w:val="both"/>
        <w:rPr>
          <w:rFonts w:ascii="Arial" w:hAnsi="Arial" w:cs="Arial"/>
          <w:sz w:val="24"/>
          <w:szCs w:val="24"/>
        </w:rPr>
      </w:pPr>
      <w:r>
        <w:rPr>
          <w:rFonts w:ascii="Arial" w:hAnsi="Arial" w:cs="Arial"/>
          <w:sz w:val="24"/>
          <w:szCs w:val="24"/>
        </w:rPr>
        <w:t>1</w:t>
      </w:r>
      <w:r w:rsidR="001C28D4" w:rsidRPr="00D51AF0">
        <w:rPr>
          <w:rFonts w:ascii="Arial" w:hAnsi="Arial" w:cs="Arial"/>
          <w:sz w:val="24"/>
          <w:szCs w:val="24"/>
        </w:rPr>
        <w:t xml:space="preserve">: Create Mental Health and Housing Strategic Plans for each place in East Sussex, West Sussex and Brighton &amp; Hove. </w:t>
      </w:r>
    </w:p>
    <w:p w14:paraId="714B5B5A" w14:textId="77777777"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 xml:space="preserve"> </w:t>
      </w:r>
    </w:p>
    <w:p w14:paraId="72FC7C03" w14:textId="451B4DF8"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 xml:space="preserve">2: Ensure housing expertise is embedded within the new model for community mental health services being developed across the SHCP.  </w:t>
      </w:r>
    </w:p>
    <w:p w14:paraId="5B2E63B8" w14:textId="77777777"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 xml:space="preserve"> </w:t>
      </w:r>
    </w:p>
    <w:p w14:paraId="1DB46196" w14:textId="09F2648E"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3: Pilot, evaluate and extend the Discharge to Assess models</w:t>
      </w:r>
      <w:r w:rsidR="004C79F4">
        <w:rPr>
          <w:rFonts w:ascii="Arial" w:hAnsi="Arial" w:cs="Arial"/>
          <w:sz w:val="24"/>
          <w:szCs w:val="24"/>
        </w:rPr>
        <w:t>.</w:t>
      </w:r>
      <w:r w:rsidRPr="00D51AF0">
        <w:rPr>
          <w:rFonts w:ascii="Arial" w:hAnsi="Arial" w:cs="Arial"/>
          <w:sz w:val="24"/>
          <w:szCs w:val="24"/>
        </w:rPr>
        <w:t xml:space="preserve"> </w:t>
      </w:r>
    </w:p>
    <w:p w14:paraId="2C1085DE" w14:textId="77777777"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 xml:space="preserve"> </w:t>
      </w:r>
    </w:p>
    <w:p w14:paraId="10EC6F57" w14:textId="777D3C6E"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 xml:space="preserve">4: Deliver the ambition to create new integrated models of supported housing for people with multiple and complex needs thereby reducing the need for inappropriate out of area hospital placements and residential care. </w:t>
      </w:r>
    </w:p>
    <w:p w14:paraId="59782057" w14:textId="77777777"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 xml:space="preserve"> </w:t>
      </w:r>
    </w:p>
    <w:p w14:paraId="7EB33F10" w14:textId="77777777" w:rsidR="00FF076A" w:rsidRDefault="001C28D4" w:rsidP="001C28D4">
      <w:pPr>
        <w:pStyle w:val="ListParagraph"/>
        <w:jc w:val="both"/>
        <w:rPr>
          <w:rFonts w:ascii="Arial" w:hAnsi="Arial" w:cs="Arial"/>
          <w:sz w:val="24"/>
          <w:szCs w:val="24"/>
        </w:rPr>
      </w:pPr>
      <w:r w:rsidRPr="00D51AF0">
        <w:rPr>
          <w:rFonts w:ascii="Arial" w:hAnsi="Arial" w:cs="Arial"/>
          <w:sz w:val="24"/>
          <w:szCs w:val="24"/>
        </w:rPr>
        <w:t>5: Drive forward the integration of housing, social care and mental health clinical services</w:t>
      </w:r>
      <w:r w:rsidR="00826B18">
        <w:rPr>
          <w:rFonts w:ascii="Arial" w:hAnsi="Arial" w:cs="Arial"/>
          <w:sz w:val="24"/>
          <w:szCs w:val="24"/>
        </w:rPr>
        <w:t>.</w:t>
      </w:r>
    </w:p>
    <w:p w14:paraId="707D8B3C" w14:textId="37421F30" w:rsidR="001C28D4" w:rsidRPr="00D51AF0" w:rsidRDefault="001C28D4" w:rsidP="001C28D4">
      <w:pPr>
        <w:pStyle w:val="ListParagraph"/>
        <w:jc w:val="both"/>
        <w:rPr>
          <w:rFonts w:ascii="Arial" w:hAnsi="Arial" w:cs="Arial"/>
          <w:sz w:val="24"/>
          <w:szCs w:val="24"/>
        </w:rPr>
      </w:pPr>
      <w:r w:rsidRPr="00D51AF0">
        <w:rPr>
          <w:rFonts w:ascii="Arial" w:hAnsi="Arial" w:cs="Arial"/>
          <w:sz w:val="24"/>
          <w:szCs w:val="24"/>
        </w:rPr>
        <w:t xml:space="preserve"> </w:t>
      </w:r>
    </w:p>
    <w:p w14:paraId="3404A904" w14:textId="37F4F1E2" w:rsidR="00114BA9" w:rsidRPr="003A41D4" w:rsidRDefault="00DD3F30" w:rsidP="00114BA9">
      <w:pPr>
        <w:pStyle w:val="ListParagraph"/>
        <w:numPr>
          <w:ilvl w:val="0"/>
          <w:numId w:val="1"/>
        </w:numPr>
        <w:jc w:val="both"/>
        <w:rPr>
          <w:rFonts w:ascii="Arial" w:hAnsi="Arial" w:cs="Arial"/>
          <w:b/>
          <w:bCs/>
          <w:sz w:val="24"/>
          <w:szCs w:val="24"/>
        </w:rPr>
      </w:pPr>
      <w:r w:rsidRPr="00114BA9">
        <w:rPr>
          <w:rFonts w:ascii="Arial" w:hAnsi="Arial" w:cs="Arial"/>
          <w:b/>
          <w:bCs/>
          <w:sz w:val="24"/>
          <w:szCs w:val="24"/>
        </w:rPr>
        <w:t>Housing First:</w:t>
      </w:r>
      <w:r>
        <w:rPr>
          <w:rFonts w:ascii="Arial" w:hAnsi="Arial" w:cs="Arial"/>
          <w:sz w:val="24"/>
          <w:szCs w:val="24"/>
        </w:rPr>
        <w:t xml:space="preserve"> with an aim to </w:t>
      </w:r>
      <w:r w:rsidR="00114BA9">
        <w:rPr>
          <w:rFonts w:ascii="Arial" w:hAnsi="Arial" w:cs="Arial"/>
          <w:sz w:val="24"/>
          <w:szCs w:val="24"/>
        </w:rPr>
        <w:t>hold</w:t>
      </w:r>
      <w:r>
        <w:rPr>
          <w:rFonts w:ascii="Arial" w:hAnsi="Arial" w:cs="Arial"/>
          <w:sz w:val="24"/>
          <w:szCs w:val="24"/>
        </w:rPr>
        <w:t xml:space="preserve"> sufficient housing stock capacity to build on the progress made during the Covid-19 pandemic to find permanent housing </w:t>
      </w:r>
      <w:r w:rsidRPr="009A7CBE">
        <w:rPr>
          <w:rFonts w:ascii="Arial" w:hAnsi="Arial" w:cs="Arial"/>
          <w:sz w:val="24"/>
          <w:szCs w:val="24"/>
        </w:rPr>
        <w:t xml:space="preserve">solutions for </w:t>
      </w:r>
      <w:r w:rsidR="00114BA9" w:rsidRPr="009A7CBE">
        <w:rPr>
          <w:rFonts w:ascii="Arial" w:hAnsi="Arial" w:cs="Arial"/>
          <w:sz w:val="24"/>
          <w:szCs w:val="24"/>
        </w:rPr>
        <w:t>rough sleeper</w:t>
      </w:r>
      <w:r w:rsidR="00EA2051" w:rsidRPr="009A7CBE">
        <w:rPr>
          <w:rFonts w:ascii="Arial" w:hAnsi="Arial" w:cs="Arial"/>
          <w:sz w:val="24"/>
          <w:szCs w:val="24"/>
        </w:rPr>
        <w:t>s and individuals with high or fluctuating support needs.</w:t>
      </w:r>
    </w:p>
    <w:p w14:paraId="10B76D44" w14:textId="77777777" w:rsidR="003A41D4" w:rsidRPr="003A41D4" w:rsidRDefault="003A41D4" w:rsidP="003A41D4">
      <w:pPr>
        <w:pStyle w:val="ListParagraph"/>
        <w:jc w:val="both"/>
        <w:rPr>
          <w:rFonts w:ascii="Arial" w:hAnsi="Arial" w:cs="Arial"/>
          <w:b/>
          <w:bCs/>
          <w:sz w:val="24"/>
          <w:szCs w:val="24"/>
        </w:rPr>
      </w:pPr>
    </w:p>
    <w:p w14:paraId="55A2E08E" w14:textId="5F656BA5" w:rsidR="00EA2051" w:rsidRPr="00814888" w:rsidRDefault="003A41D4" w:rsidP="009A7CBE">
      <w:pPr>
        <w:pStyle w:val="ListParagraph"/>
        <w:numPr>
          <w:ilvl w:val="0"/>
          <w:numId w:val="1"/>
        </w:numPr>
        <w:jc w:val="both"/>
        <w:rPr>
          <w:rFonts w:ascii="Arial" w:hAnsi="Arial" w:cs="Arial"/>
          <w:b/>
          <w:bCs/>
          <w:sz w:val="24"/>
          <w:szCs w:val="24"/>
        </w:rPr>
      </w:pPr>
      <w:r w:rsidRPr="009A7CBE">
        <w:rPr>
          <w:rFonts w:ascii="Arial" w:hAnsi="Arial" w:cs="Arial"/>
          <w:sz w:val="24"/>
          <w:szCs w:val="24"/>
        </w:rPr>
        <w:t>Temporary accommodation for families: The effects of prolonged stays in unsuitable temporary accommodation, particularly on children is well documented and adversely impacts on their health, education and life opportunities.</w:t>
      </w:r>
      <w:r w:rsidR="009A7CBE" w:rsidRPr="009A7CBE">
        <w:rPr>
          <w:rFonts w:ascii="Arial" w:hAnsi="Arial" w:cs="Arial"/>
          <w:sz w:val="24"/>
          <w:szCs w:val="24"/>
        </w:rPr>
        <w:t xml:space="preserve"> This requires a focus to </w:t>
      </w:r>
      <w:r w:rsidR="00EA2051" w:rsidRPr="009A7CBE">
        <w:rPr>
          <w:rFonts w:ascii="Arial" w:hAnsi="Arial" w:cs="Arial"/>
          <w:sz w:val="24"/>
          <w:szCs w:val="24"/>
        </w:rPr>
        <w:t>Develop sufficient suitable temporary accommodation portfolios to meet demand and</w:t>
      </w:r>
      <w:r w:rsidR="009B672E">
        <w:rPr>
          <w:rFonts w:ascii="Arial" w:hAnsi="Arial" w:cs="Arial"/>
          <w:sz w:val="24"/>
          <w:szCs w:val="24"/>
        </w:rPr>
        <w:t xml:space="preserve"> aim to</w:t>
      </w:r>
      <w:r w:rsidR="00EA2051" w:rsidRPr="009A7CBE">
        <w:rPr>
          <w:rFonts w:ascii="Arial" w:hAnsi="Arial" w:cs="Arial"/>
          <w:sz w:val="24"/>
          <w:szCs w:val="24"/>
        </w:rPr>
        <w:t xml:space="preserve"> eradicate the need for the use of B &amp; B establishments and out of area placements.</w:t>
      </w:r>
    </w:p>
    <w:p w14:paraId="2BEC1EA9" w14:textId="77777777" w:rsidR="00814888" w:rsidRPr="00814888" w:rsidRDefault="00814888" w:rsidP="00814888">
      <w:pPr>
        <w:pStyle w:val="ListParagraph"/>
        <w:rPr>
          <w:rFonts w:ascii="Arial" w:hAnsi="Arial" w:cs="Arial"/>
          <w:b/>
          <w:bCs/>
          <w:sz w:val="24"/>
          <w:szCs w:val="24"/>
        </w:rPr>
      </w:pPr>
    </w:p>
    <w:p w14:paraId="50DF91E0" w14:textId="5A0418E0" w:rsidR="00814888" w:rsidRDefault="00063BC8" w:rsidP="00063BC8">
      <w:pPr>
        <w:pStyle w:val="ListParagraph"/>
        <w:jc w:val="both"/>
        <w:rPr>
          <w:rFonts w:ascii="Arial" w:hAnsi="Arial" w:cs="Arial"/>
          <w:sz w:val="24"/>
          <w:szCs w:val="24"/>
        </w:rPr>
      </w:pPr>
      <w:r>
        <w:rPr>
          <w:rFonts w:ascii="Arial" w:hAnsi="Arial" w:cs="Arial"/>
          <w:sz w:val="24"/>
          <w:szCs w:val="24"/>
        </w:rPr>
        <w:t>Many of the households who spend lengthy periods of time in tempo</w:t>
      </w:r>
      <w:r w:rsidR="00404482">
        <w:rPr>
          <w:rFonts w:ascii="Arial" w:hAnsi="Arial" w:cs="Arial"/>
          <w:sz w:val="24"/>
          <w:szCs w:val="24"/>
        </w:rPr>
        <w:t xml:space="preserve">rary accommodation have multiple challenges to address </w:t>
      </w:r>
      <w:r w:rsidR="00040C27">
        <w:rPr>
          <w:rFonts w:ascii="Arial" w:hAnsi="Arial" w:cs="Arial"/>
          <w:sz w:val="24"/>
          <w:szCs w:val="24"/>
        </w:rPr>
        <w:t xml:space="preserve">to be able to maintain stable housing and support needs to be </w:t>
      </w:r>
      <w:r w:rsidR="00C14D3D">
        <w:rPr>
          <w:rFonts w:ascii="Arial" w:hAnsi="Arial" w:cs="Arial"/>
          <w:sz w:val="24"/>
          <w:szCs w:val="24"/>
        </w:rPr>
        <w:t>provided to</w:t>
      </w:r>
      <w:r w:rsidR="005F7276">
        <w:rPr>
          <w:rFonts w:ascii="Arial" w:hAnsi="Arial" w:cs="Arial"/>
          <w:sz w:val="24"/>
          <w:szCs w:val="24"/>
        </w:rPr>
        <w:t>:</w:t>
      </w:r>
    </w:p>
    <w:p w14:paraId="6A3B3AE4" w14:textId="77777777" w:rsidR="00B16693" w:rsidRDefault="00B16693" w:rsidP="00063BC8">
      <w:pPr>
        <w:pStyle w:val="ListParagraph"/>
        <w:jc w:val="both"/>
        <w:rPr>
          <w:rFonts w:ascii="Arial" w:hAnsi="Arial" w:cs="Arial"/>
          <w:sz w:val="24"/>
          <w:szCs w:val="24"/>
        </w:rPr>
      </w:pPr>
    </w:p>
    <w:p w14:paraId="48B76B6D" w14:textId="4B7FF5FF" w:rsidR="005F7276" w:rsidRDefault="00B16693" w:rsidP="00615D13">
      <w:pPr>
        <w:pStyle w:val="ListParagraph"/>
        <w:numPr>
          <w:ilvl w:val="0"/>
          <w:numId w:val="9"/>
        </w:numPr>
        <w:jc w:val="both"/>
        <w:rPr>
          <w:rFonts w:ascii="Arial" w:hAnsi="Arial" w:cs="Arial"/>
          <w:sz w:val="24"/>
          <w:szCs w:val="24"/>
        </w:rPr>
      </w:pPr>
      <w:r>
        <w:rPr>
          <w:rFonts w:ascii="Arial" w:hAnsi="Arial" w:cs="Arial"/>
          <w:sz w:val="24"/>
          <w:szCs w:val="24"/>
        </w:rPr>
        <w:t>Deliver</w:t>
      </w:r>
      <w:r w:rsidR="00335706">
        <w:rPr>
          <w:rFonts w:ascii="Arial" w:hAnsi="Arial" w:cs="Arial"/>
          <w:sz w:val="24"/>
          <w:szCs w:val="24"/>
        </w:rPr>
        <w:t xml:space="preserve"> money management</w:t>
      </w:r>
      <w:r w:rsidR="005D3726">
        <w:rPr>
          <w:rFonts w:ascii="Arial" w:hAnsi="Arial" w:cs="Arial"/>
          <w:sz w:val="24"/>
          <w:szCs w:val="24"/>
        </w:rPr>
        <w:t xml:space="preserve"> training</w:t>
      </w:r>
      <w:r w:rsidR="00335706">
        <w:rPr>
          <w:rFonts w:ascii="Arial" w:hAnsi="Arial" w:cs="Arial"/>
          <w:sz w:val="24"/>
          <w:szCs w:val="24"/>
        </w:rPr>
        <w:t xml:space="preserve"> and debt advice</w:t>
      </w:r>
      <w:r w:rsidR="00FF0A1D">
        <w:rPr>
          <w:rFonts w:ascii="Arial" w:hAnsi="Arial" w:cs="Arial"/>
          <w:sz w:val="24"/>
          <w:szCs w:val="24"/>
        </w:rPr>
        <w:t xml:space="preserve"> </w:t>
      </w:r>
      <w:r w:rsidR="005D3726">
        <w:rPr>
          <w:rFonts w:ascii="Arial" w:hAnsi="Arial" w:cs="Arial"/>
          <w:sz w:val="24"/>
          <w:szCs w:val="24"/>
        </w:rPr>
        <w:t>assistance</w:t>
      </w:r>
    </w:p>
    <w:p w14:paraId="69D3AD7E" w14:textId="2B3C148F" w:rsidR="00B16693" w:rsidRDefault="005D3726" w:rsidP="00615D13">
      <w:pPr>
        <w:pStyle w:val="ListParagraph"/>
        <w:numPr>
          <w:ilvl w:val="0"/>
          <w:numId w:val="9"/>
        </w:numPr>
        <w:jc w:val="both"/>
        <w:rPr>
          <w:rFonts w:ascii="Arial" w:hAnsi="Arial" w:cs="Arial"/>
          <w:sz w:val="24"/>
          <w:szCs w:val="24"/>
        </w:rPr>
      </w:pPr>
      <w:r>
        <w:rPr>
          <w:rFonts w:ascii="Arial" w:hAnsi="Arial" w:cs="Arial"/>
          <w:sz w:val="24"/>
          <w:szCs w:val="24"/>
        </w:rPr>
        <w:t>Link in with medical services where appropriate</w:t>
      </w:r>
    </w:p>
    <w:p w14:paraId="3AED82DF" w14:textId="721FA22F" w:rsidR="00050646" w:rsidRDefault="00050646" w:rsidP="00615D13">
      <w:pPr>
        <w:pStyle w:val="ListParagraph"/>
        <w:numPr>
          <w:ilvl w:val="0"/>
          <w:numId w:val="9"/>
        </w:numPr>
        <w:jc w:val="both"/>
        <w:rPr>
          <w:rFonts w:ascii="Arial" w:hAnsi="Arial" w:cs="Arial"/>
          <w:sz w:val="24"/>
          <w:szCs w:val="24"/>
        </w:rPr>
      </w:pPr>
      <w:r>
        <w:rPr>
          <w:rFonts w:ascii="Arial" w:hAnsi="Arial" w:cs="Arial"/>
          <w:sz w:val="24"/>
          <w:szCs w:val="24"/>
        </w:rPr>
        <w:t>Engagement with health and wellbeing services</w:t>
      </w:r>
    </w:p>
    <w:p w14:paraId="20AEC070" w14:textId="77777777" w:rsidR="00756359" w:rsidRDefault="00756359" w:rsidP="00D57059">
      <w:pPr>
        <w:jc w:val="both"/>
        <w:rPr>
          <w:rFonts w:ascii="Arial" w:hAnsi="Arial" w:cs="Arial"/>
          <w:b/>
          <w:bCs/>
          <w:sz w:val="28"/>
          <w:szCs w:val="28"/>
        </w:rPr>
      </w:pPr>
    </w:p>
    <w:p w14:paraId="2C6BD8B9" w14:textId="1F7D3032" w:rsidR="00D57059" w:rsidRPr="00F46FE8" w:rsidRDefault="00D57059" w:rsidP="00D57059">
      <w:pPr>
        <w:jc w:val="both"/>
        <w:rPr>
          <w:rFonts w:ascii="Arial" w:hAnsi="Arial" w:cs="Arial"/>
          <w:b/>
          <w:bCs/>
          <w:sz w:val="28"/>
          <w:szCs w:val="28"/>
        </w:rPr>
      </w:pPr>
      <w:r w:rsidRPr="00F46FE8">
        <w:rPr>
          <w:rFonts w:ascii="Arial" w:hAnsi="Arial" w:cs="Arial"/>
          <w:b/>
          <w:bCs/>
          <w:sz w:val="28"/>
          <w:szCs w:val="28"/>
        </w:rPr>
        <w:t>Measures and Outcome Goals</w:t>
      </w:r>
    </w:p>
    <w:p w14:paraId="0A3BB35A" w14:textId="26773971" w:rsidR="00E07C72" w:rsidRDefault="00A920A8" w:rsidP="00D57059">
      <w:pPr>
        <w:jc w:val="both"/>
        <w:rPr>
          <w:rFonts w:ascii="Arial" w:hAnsi="Arial" w:cs="Arial"/>
          <w:sz w:val="24"/>
          <w:szCs w:val="24"/>
        </w:rPr>
      </w:pPr>
      <w:r>
        <w:rPr>
          <w:rFonts w:ascii="Arial" w:hAnsi="Arial" w:cs="Arial"/>
          <w:sz w:val="24"/>
          <w:szCs w:val="24"/>
        </w:rPr>
        <w:lastRenderedPageBreak/>
        <w:t xml:space="preserve">These are only intended to be a start point and have been </w:t>
      </w:r>
      <w:r w:rsidR="00427780">
        <w:rPr>
          <w:rFonts w:ascii="Arial" w:hAnsi="Arial" w:cs="Arial"/>
          <w:sz w:val="24"/>
          <w:szCs w:val="24"/>
        </w:rPr>
        <w:t>drawn</w:t>
      </w:r>
      <w:r>
        <w:rPr>
          <w:rFonts w:ascii="Arial" w:hAnsi="Arial" w:cs="Arial"/>
          <w:sz w:val="24"/>
          <w:szCs w:val="24"/>
        </w:rPr>
        <w:t xml:space="preserve"> from the </w:t>
      </w:r>
      <w:r w:rsidR="0052785C">
        <w:rPr>
          <w:rFonts w:ascii="Arial" w:hAnsi="Arial" w:cs="Arial"/>
          <w:sz w:val="24"/>
          <w:szCs w:val="24"/>
        </w:rPr>
        <w:t>strategies, polices</w:t>
      </w:r>
      <w:r w:rsidR="00427780">
        <w:rPr>
          <w:rFonts w:ascii="Arial" w:hAnsi="Arial" w:cs="Arial"/>
          <w:sz w:val="24"/>
          <w:szCs w:val="24"/>
        </w:rPr>
        <w:t xml:space="preserve"> and </w:t>
      </w:r>
      <w:r w:rsidR="007D27E1">
        <w:rPr>
          <w:rFonts w:ascii="Arial" w:hAnsi="Arial" w:cs="Arial"/>
          <w:sz w:val="24"/>
          <w:szCs w:val="24"/>
        </w:rPr>
        <w:t xml:space="preserve">pressures identified by the contributing partners to this document </w:t>
      </w:r>
      <w:r w:rsidR="00853DF9">
        <w:rPr>
          <w:rFonts w:ascii="Arial" w:hAnsi="Arial" w:cs="Arial"/>
          <w:sz w:val="24"/>
          <w:szCs w:val="24"/>
        </w:rPr>
        <w:t>and represent the headline</w:t>
      </w:r>
      <w:r w:rsidR="00926149">
        <w:rPr>
          <w:rFonts w:ascii="Arial" w:hAnsi="Arial" w:cs="Arial"/>
          <w:sz w:val="24"/>
          <w:szCs w:val="24"/>
        </w:rPr>
        <w:t>s</w:t>
      </w:r>
      <w:r w:rsidR="00853DF9">
        <w:rPr>
          <w:rFonts w:ascii="Arial" w:hAnsi="Arial" w:cs="Arial"/>
          <w:sz w:val="24"/>
          <w:szCs w:val="24"/>
        </w:rPr>
        <w:t xml:space="preserve"> rather than </w:t>
      </w:r>
      <w:r w:rsidR="00926149">
        <w:rPr>
          <w:rFonts w:ascii="Arial" w:hAnsi="Arial" w:cs="Arial"/>
          <w:sz w:val="24"/>
          <w:szCs w:val="24"/>
        </w:rPr>
        <w:t>specific targets and outcomes.</w:t>
      </w:r>
    </w:p>
    <w:p w14:paraId="46E36BE8" w14:textId="231D5FC0" w:rsidR="00926149" w:rsidRPr="006224EE" w:rsidRDefault="00926149" w:rsidP="00D57059">
      <w:pPr>
        <w:jc w:val="both"/>
        <w:rPr>
          <w:rFonts w:ascii="Arial" w:hAnsi="Arial" w:cs="Arial"/>
          <w:sz w:val="24"/>
          <w:szCs w:val="24"/>
        </w:rPr>
      </w:pPr>
      <w:r>
        <w:rPr>
          <w:rFonts w:ascii="Arial" w:hAnsi="Arial" w:cs="Arial"/>
          <w:sz w:val="24"/>
          <w:szCs w:val="24"/>
        </w:rPr>
        <w:t xml:space="preserve">The </w:t>
      </w:r>
      <w:r w:rsidR="0032636C">
        <w:rPr>
          <w:rFonts w:ascii="Arial" w:hAnsi="Arial" w:cs="Arial"/>
          <w:sz w:val="24"/>
          <w:szCs w:val="24"/>
        </w:rPr>
        <w:t>measures and outcomes will be refined and quantified in the work streams that flow out of this MOU</w:t>
      </w:r>
      <w:r w:rsidR="000400D4">
        <w:rPr>
          <w:rFonts w:ascii="Arial" w:hAnsi="Arial" w:cs="Arial"/>
          <w:sz w:val="24"/>
          <w:szCs w:val="24"/>
        </w:rPr>
        <w:t>.</w:t>
      </w:r>
    </w:p>
    <w:p w14:paraId="577A3B2C" w14:textId="7D0C33CC" w:rsidR="00602A17" w:rsidRDefault="00E67CF2" w:rsidP="00602A17">
      <w:pPr>
        <w:pStyle w:val="ListParagraph"/>
        <w:numPr>
          <w:ilvl w:val="0"/>
          <w:numId w:val="2"/>
        </w:numPr>
        <w:jc w:val="both"/>
        <w:rPr>
          <w:rFonts w:ascii="Arial" w:hAnsi="Arial" w:cs="Arial"/>
          <w:sz w:val="24"/>
          <w:szCs w:val="24"/>
        </w:rPr>
      </w:pPr>
      <w:r w:rsidRPr="004F2E5F">
        <w:rPr>
          <w:rFonts w:ascii="Arial" w:hAnsi="Arial" w:cs="Arial"/>
          <w:sz w:val="24"/>
          <w:szCs w:val="24"/>
        </w:rPr>
        <w:t xml:space="preserve">Care housing </w:t>
      </w:r>
      <w:r w:rsidR="006B32AE">
        <w:rPr>
          <w:rFonts w:ascii="Arial" w:hAnsi="Arial" w:cs="Arial"/>
          <w:sz w:val="24"/>
          <w:szCs w:val="24"/>
        </w:rPr>
        <w:t xml:space="preserve">development </w:t>
      </w:r>
      <w:r w:rsidRPr="004F2E5F">
        <w:rPr>
          <w:rFonts w:ascii="Arial" w:hAnsi="Arial" w:cs="Arial"/>
          <w:sz w:val="24"/>
          <w:szCs w:val="24"/>
        </w:rPr>
        <w:t xml:space="preserve">quotas by district, based upon needs assessment </w:t>
      </w:r>
      <w:r w:rsidR="004F2E5F">
        <w:rPr>
          <w:rFonts w:ascii="Arial" w:hAnsi="Arial" w:cs="Arial"/>
          <w:sz w:val="24"/>
          <w:szCs w:val="24"/>
        </w:rPr>
        <w:t>and linking to the agreed scope</w:t>
      </w:r>
      <w:r w:rsidR="00255D05">
        <w:rPr>
          <w:rFonts w:ascii="Arial" w:hAnsi="Arial" w:cs="Arial"/>
          <w:sz w:val="24"/>
          <w:szCs w:val="24"/>
        </w:rPr>
        <w:t xml:space="preserve"> </w:t>
      </w:r>
    </w:p>
    <w:p w14:paraId="1E3C20EF" w14:textId="18BF8FAD" w:rsidR="005664D0" w:rsidRPr="00756359" w:rsidRDefault="00E67CF2" w:rsidP="002B5503">
      <w:pPr>
        <w:pStyle w:val="ListParagraph"/>
        <w:numPr>
          <w:ilvl w:val="0"/>
          <w:numId w:val="2"/>
        </w:numPr>
        <w:jc w:val="both"/>
        <w:rPr>
          <w:rFonts w:ascii="Arial" w:hAnsi="Arial" w:cs="Arial"/>
          <w:sz w:val="24"/>
          <w:szCs w:val="24"/>
        </w:rPr>
      </w:pPr>
      <w:r w:rsidRPr="00756359">
        <w:rPr>
          <w:rFonts w:ascii="Arial" w:hAnsi="Arial" w:cs="Arial"/>
          <w:sz w:val="24"/>
          <w:szCs w:val="24"/>
        </w:rPr>
        <w:t>Capacity</w:t>
      </w:r>
      <w:r w:rsidR="00F65115" w:rsidRPr="00756359">
        <w:rPr>
          <w:rFonts w:ascii="Arial" w:hAnsi="Arial" w:cs="Arial"/>
          <w:sz w:val="24"/>
          <w:szCs w:val="24"/>
        </w:rPr>
        <w:t xml:space="preserve"> workforce</w:t>
      </w:r>
      <w:r w:rsidRPr="00756359">
        <w:rPr>
          <w:rFonts w:ascii="Arial" w:hAnsi="Arial" w:cs="Arial"/>
          <w:sz w:val="24"/>
          <w:szCs w:val="24"/>
        </w:rPr>
        <w:t xml:space="preserve"> planning for health and care services that will need to support </w:t>
      </w:r>
      <w:r w:rsidR="004F2E5F" w:rsidRPr="00756359">
        <w:rPr>
          <w:rFonts w:ascii="Arial" w:hAnsi="Arial" w:cs="Arial"/>
          <w:sz w:val="24"/>
          <w:szCs w:val="24"/>
        </w:rPr>
        <w:t>care housing</w:t>
      </w:r>
    </w:p>
    <w:p w14:paraId="6A67DDF0" w14:textId="45ACF011" w:rsidR="00B65440" w:rsidRPr="00756359" w:rsidRDefault="005664D0" w:rsidP="001E5B2A">
      <w:pPr>
        <w:pStyle w:val="ListParagraph"/>
        <w:numPr>
          <w:ilvl w:val="0"/>
          <w:numId w:val="2"/>
        </w:numPr>
        <w:jc w:val="both"/>
        <w:rPr>
          <w:rFonts w:ascii="Arial" w:hAnsi="Arial" w:cs="Arial"/>
          <w:sz w:val="24"/>
          <w:szCs w:val="24"/>
        </w:rPr>
      </w:pPr>
      <w:r w:rsidRPr="00756359">
        <w:rPr>
          <w:rFonts w:ascii="Arial" w:hAnsi="Arial" w:cs="Arial"/>
          <w:sz w:val="24"/>
          <w:szCs w:val="24"/>
        </w:rPr>
        <w:t>Links to agreed housing targets and strategic health and social care outcome measures linking with the developing prevention strategy.</w:t>
      </w:r>
      <w:r w:rsidR="006B32AE" w:rsidRPr="00756359">
        <w:rPr>
          <w:rFonts w:ascii="Arial" w:hAnsi="Arial" w:cs="Arial"/>
          <w:sz w:val="24"/>
          <w:szCs w:val="24"/>
        </w:rPr>
        <w:t xml:space="preserve"> </w:t>
      </w:r>
      <w:r w:rsidR="009A7CBE" w:rsidRPr="00756359">
        <w:rPr>
          <w:rFonts w:ascii="Arial" w:hAnsi="Arial" w:cs="Arial"/>
          <w:sz w:val="24"/>
          <w:szCs w:val="24"/>
        </w:rPr>
        <w:t>T</w:t>
      </w:r>
      <w:r w:rsidR="00EA2051" w:rsidRPr="00756359">
        <w:rPr>
          <w:rFonts w:ascii="Arial" w:hAnsi="Arial" w:cs="Arial"/>
          <w:sz w:val="24"/>
          <w:szCs w:val="24"/>
        </w:rPr>
        <w:t>arget</w:t>
      </w:r>
      <w:r w:rsidR="009A7CBE" w:rsidRPr="00756359">
        <w:rPr>
          <w:rFonts w:ascii="Arial" w:hAnsi="Arial" w:cs="Arial"/>
          <w:sz w:val="24"/>
          <w:szCs w:val="24"/>
        </w:rPr>
        <w:t>s</w:t>
      </w:r>
      <w:r w:rsidR="00EA2051" w:rsidRPr="00756359">
        <w:rPr>
          <w:rFonts w:ascii="Arial" w:hAnsi="Arial" w:cs="Arial"/>
          <w:sz w:val="24"/>
          <w:szCs w:val="24"/>
        </w:rPr>
        <w:t xml:space="preserve"> will be included in existing strategies, but </w:t>
      </w:r>
      <w:r w:rsidR="000119B8" w:rsidRPr="00756359">
        <w:rPr>
          <w:rFonts w:ascii="Arial" w:hAnsi="Arial" w:cs="Arial"/>
          <w:sz w:val="24"/>
          <w:szCs w:val="24"/>
        </w:rPr>
        <w:t>further measures to demonstrate long-term outcomes for communities may also be developed</w:t>
      </w:r>
      <w:r w:rsidR="000119B8" w:rsidRPr="00756359">
        <w:rPr>
          <w:rFonts w:ascii="Arial" w:hAnsi="Arial" w:cs="Arial"/>
          <w:color w:val="FF0000"/>
          <w:sz w:val="24"/>
          <w:szCs w:val="24"/>
        </w:rPr>
        <w:t xml:space="preserve">. </w:t>
      </w:r>
    </w:p>
    <w:p w14:paraId="0D24E23E" w14:textId="1080F0C3" w:rsidR="00D16FF7" w:rsidRPr="00756359" w:rsidRDefault="00B65440" w:rsidP="00EA1F58">
      <w:pPr>
        <w:pStyle w:val="ListParagraph"/>
        <w:numPr>
          <w:ilvl w:val="0"/>
          <w:numId w:val="2"/>
        </w:numPr>
        <w:jc w:val="both"/>
        <w:rPr>
          <w:rFonts w:ascii="Arial" w:hAnsi="Arial" w:cs="Arial"/>
          <w:sz w:val="24"/>
          <w:szCs w:val="24"/>
        </w:rPr>
      </w:pPr>
      <w:r w:rsidRPr="00756359">
        <w:rPr>
          <w:rFonts w:ascii="Arial" w:hAnsi="Arial" w:cs="Arial"/>
          <w:sz w:val="24"/>
          <w:szCs w:val="24"/>
        </w:rPr>
        <w:t xml:space="preserve">A reduction in rough sleeping </w:t>
      </w:r>
      <w:r w:rsidR="00D16FF7" w:rsidRPr="00756359">
        <w:rPr>
          <w:rFonts w:ascii="Arial" w:hAnsi="Arial" w:cs="Arial"/>
          <w:sz w:val="24"/>
          <w:szCs w:val="24"/>
        </w:rPr>
        <w:t>levels in West Sussex</w:t>
      </w:r>
    </w:p>
    <w:p w14:paraId="5699639D" w14:textId="4E755A5D" w:rsidR="00C40A89" w:rsidRPr="00201C00" w:rsidRDefault="00D16FF7" w:rsidP="008249DB">
      <w:pPr>
        <w:pStyle w:val="ListParagraph"/>
        <w:numPr>
          <w:ilvl w:val="0"/>
          <w:numId w:val="2"/>
        </w:numPr>
        <w:jc w:val="both"/>
        <w:rPr>
          <w:rFonts w:ascii="Arial" w:hAnsi="Arial" w:cs="Arial"/>
          <w:b/>
          <w:bCs/>
          <w:sz w:val="36"/>
          <w:szCs w:val="36"/>
        </w:rPr>
      </w:pPr>
      <w:r w:rsidRPr="00201C00">
        <w:rPr>
          <w:rFonts w:ascii="Arial" w:hAnsi="Arial" w:cs="Arial"/>
          <w:sz w:val="24"/>
          <w:szCs w:val="24"/>
        </w:rPr>
        <w:t xml:space="preserve">A reduction in adult </w:t>
      </w:r>
      <w:r w:rsidR="00BE3FF9" w:rsidRPr="00201C00">
        <w:rPr>
          <w:rFonts w:ascii="Arial" w:hAnsi="Arial" w:cs="Arial"/>
          <w:sz w:val="24"/>
          <w:szCs w:val="24"/>
        </w:rPr>
        <w:t>mental health residential placements through increased provision of mental health supported accommodation</w:t>
      </w:r>
      <w:r w:rsidR="00201C00" w:rsidRPr="00201C00">
        <w:rPr>
          <w:rFonts w:ascii="Arial" w:hAnsi="Arial" w:cs="Arial"/>
          <w:sz w:val="24"/>
          <w:szCs w:val="24"/>
        </w:rPr>
        <w:t>.</w:t>
      </w:r>
    </w:p>
    <w:p w14:paraId="1733F5F1" w14:textId="28F065CC" w:rsidR="00D57059" w:rsidRPr="007A2E69" w:rsidRDefault="00D57059" w:rsidP="00D57059">
      <w:pPr>
        <w:jc w:val="both"/>
        <w:rPr>
          <w:rFonts w:ascii="Arial" w:hAnsi="Arial" w:cs="Arial"/>
          <w:b/>
          <w:bCs/>
          <w:sz w:val="28"/>
          <w:szCs w:val="28"/>
        </w:rPr>
      </w:pPr>
      <w:r w:rsidRPr="007A2E69">
        <w:rPr>
          <w:rFonts w:ascii="Arial" w:hAnsi="Arial" w:cs="Arial"/>
          <w:b/>
          <w:bCs/>
          <w:sz w:val="28"/>
          <w:szCs w:val="28"/>
        </w:rPr>
        <w:t>Partners and Governance</w:t>
      </w:r>
      <w:r w:rsidR="008829F3" w:rsidRPr="007A2E69">
        <w:rPr>
          <w:rFonts w:ascii="Arial" w:hAnsi="Arial" w:cs="Arial"/>
          <w:b/>
          <w:bCs/>
          <w:sz w:val="28"/>
          <w:szCs w:val="28"/>
        </w:rPr>
        <w:t xml:space="preserve"> (proposed)</w:t>
      </w:r>
    </w:p>
    <w:p w14:paraId="3BCF3C65" w14:textId="73553448" w:rsidR="00D57059" w:rsidRDefault="00AC5241" w:rsidP="008829F3">
      <w:pPr>
        <w:jc w:val="both"/>
        <w:rPr>
          <w:rFonts w:ascii="Arial" w:hAnsi="Arial" w:cs="Arial"/>
          <w:sz w:val="24"/>
          <w:szCs w:val="24"/>
        </w:rPr>
      </w:pPr>
      <w:r>
        <w:rPr>
          <w:rFonts w:ascii="Arial" w:hAnsi="Arial" w:cs="Arial"/>
          <w:sz w:val="24"/>
          <w:szCs w:val="24"/>
        </w:rPr>
        <w:t xml:space="preserve">The proposed governance </w:t>
      </w:r>
      <w:r w:rsidR="007873D9">
        <w:rPr>
          <w:rFonts w:ascii="Arial" w:hAnsi="Arial" w:cs="Arial"/>
          <w:sz w:val="24"/>
          <w:szCs w:val="24"/>
        </w:rPr>
        <w:t>to oversee and delivery the objectives of this MO</w:t>
      </w:r>
      <w:r w:rsidR="009363A0">
        <w:rPr>
          <w:rFonts w:ascii="Arial" w:hAnsi="Arial" w:cs="Arial"/>
          <w:sz w:val="24"/>
          <w:szCs w:val="24"/>
        </w:rPr>
        <w:t>U</w:t>
      </w:r>
      <w:r w:rsidR="007873D9">
        <w:rPr>
          <w:rFonts w:ascii="Arial" w:hAnsi="Arial" w:cs="Arial"/>
          <w:sz w:val="24"/>
          <w:szCs w:val="24"/>
        </w:rPr>
        <w:t xml:space="preserve"> builds on the well-developed health and care partnership relationships at the West Sussex Health and Wellbeing Board. Linking to the HWB, the </w:t>
      </w:r>
      <w:r w:rsidR="004164BD">
        <w:rPr>
          <w:rFonts w:ascii="Arial" w:hAnsi="Arial" w:cs="Arial"/>
          <w:sz w:val="24"/>
          <w:szCs w:val="24"/>
        </w:rPr>
        <w:t xml:space="preserve">governance relationship will link to two key groups that meet to represent the system: The West Sussex Health and Care Partnership and the </w:t>
      </w:r>
      <w:r w:rsidR="001B6237">
        <w:rPr>
          <w:rFonts w:ascii="Arial" w:hAnsi="Arial" w:cs="Arial"/>
          <w:sz w:val="24"/>
          <w:szCs w:val="24"/>
        </w:rPr>
        <w:t xml:space="preserve">West </w:t>
      </w:r>
      <w:r w:rsidR="004164BD">
        <w:rPr>
          <w:rFonts w:ascii="Arial" w:hAnsi="Arial" w:cs="Arial"/>
          <w:sz w:val="24"/>
          <w:szCs w:val="24"/>
        </w:rPr>
        <w:t xml:space="preserve">Sussex Strategic Housing </w:t>
      </w:r>
      <w:r w:rsidR="00A54533">
        <w:rPr>
          <w:rFonts w:ascii="Arial" w:hAnsi="Arial" w:cs="Arial"/>
          <w:sz w:val="24"/>
          <w:szCs w:val="24"/>
        </w:rPr>
        <w:t>Group</w:t>
      </w:r>
      <w:r w:rsidR="004164BD">
        <w:rPr>
          <w:rFonts w:ascii="Arial" w:hAnsi="Arial" w:cs="Arial"/>
          <w:sz w:val="24"/>
          <w:szCs w:val="24"/>
        </w:rPr>
        <w:t xml:space="preserve">. </w:t>
      </w:r>
    </w:p>
    <w:p w14:paraId="01B33E8E" w14:textId="122C154E" w:rsidR="004B0DCA" w:rsidRDefault="004B0DCA" w:rsidP="008829F3">
      <w:pPr>
        <w:jc w:val="both"/>
        <w:rPr>
          <w:rFonts w:ascii="Arial" w:hAnsi="Arial" w:cs="Arial"/>
          <w:sz w:val="24"/>
          <w:szCs w:val="24"/>
        </w:rPr>
      </w:pPr>
      <w:r>
        <w:rPr>
          <w:rFonts w:ascii="Arial" w:hAnsi="Arial" w:cs="Arial"/>
          <w:sz w:val="24"/>
          <w:szCs w:val="24"/>
        </w:rPr>
        <w:t xml:space="preserve">As a partnership, the governance </w:t>
      </w:r>
      <w:r w:rsidR="00D8233C">
        <w:rPr>
          <w:rFonts w:ascii="Arial" w:hAnsi="Arial" w:cs="Arial"/>
          <w:sz w:val="24"/>
          <w:szCs w:val="24"/>
        </w:rPr>
        <w:t xml:space="preserve">should be designed to enable good joint working and mutual accountability, whilst preserving the sovereign accountabilities and statutory responsibilities of each partner organisation. </w:t>
      </w:r>
      <w:r w:rsidR="00E37F3C">
        <w:rPr>
          <w:rFonts w:ascii="Arial" w:hAnsi="Arial" w:cs="Arial"/>
          <w:sz w:val="24"/>
          <w:szCs w:val="24"/>
        </w:rPr>
        <w:t xml:space="preserve">Authority for key decision-making will be by membership designated by each organisation, with decisions being taken back to boards &amp; democratic process where necessary. </w:t>
      </w:r>
    </w:p>
    <w:p w14:paraId="6B3FB61C" w14:textId="77777777" w:rsidR="004B0DCA" w:rsidRDefault="004B0DCA" w:rsidP="008829F3">
      <w:pPr>
        <w:jc w:val="both"/>
        <w:rPr>
          <w:rFonts w:ascii="Arial" w:hAnsi="Arial" w:cs="Arial"/>
          <w:sz w:val="24"/>
          <w:szCs w:val="24"/>
        </w:rPr>
      </w:pPr>
    </w:p>
    <w:p w14:paraId="1EDD2BEB" w14:textId="54F604A9" w:rsidR="00530D32" w:rsidRDefault="00823A29" w:rsidP="008829F3">
      <w:pPr>
        <w:jc w:val="both"/>
        <w:rPr>
          <w:rFonts w:ascii="Arial" w:hAnsi="Arial" w:cs="Arial"/>
          <w:sz w:val="24"/>
          <w:szCs w:val="24"/>
        </w:rPr>
      </w:pPr>
      <w:r>
        <w:rPr>
          <w:rFonts w:ascii="Arial" w:hAnsi="Arial" w:cs="Arial"/>
          <w:noProof/>
          <w:sz w:val="24"/>
          <w:szCs w:val="24"/>
        </w:rPr>
        <w:drawing>
          <wp:inline distT="0" distB="0" distL="0" distR="0" wp14:anchorId="4B43AE68" wp14:editId="5E6C3772">
            <wp:extent cx="5820824"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3987" cy="1716760"/>
                    </a:xfrm>
                    <a:prstGeom prst="rect">
                      <a:avLst/>
                    </a:prstGeom>
                    <a:noFill/>
                  </pic:spPr>
                </pic:pic>
              </a:graphicData>
            </a:graphic>
          </wp:inline>
        </w:drawing>
      </w:r>
    </w:p>
    <w:p w14:paraId="5C414183" w14:textId="77777777" w:rsidR="00917421" w:rsidRDefault="00917421" w:rsidP="008829F3">
      <w:pPr>
        <w:jc w:val="both"/>
        <w:rPr>
          <w:rFonts w:ascii="Arial" w:hAnsi="Arial" w:cs="Arial"/>
          <w:sz w:val="24"/>
          <w:szCs w:val="24"/>
        </w:rPr>
      </w:pPr>
    </w:p>
    <w:p w14:paraId="35886F89" w14:textId="38EF0D4F" w:rsidR="00530D32" w:rsidRDefault="00823A29" w:rsidP="008829F3">
      <w:pPr>
        <w:jc w:val="both"/>
        <w:rPr>
          <w:rFonts w:ascii="Arial" w:hAnsi="Arial" w:cs="Arial"/>
          <w:sz w:val="24"/>
          <w:szCs w:val="24"/>
        </w:rPr>
      </w:pPr>
      <w:r>
        <w:rPr>
          <w:rFonts w:ascii="Arial" w:hAnsi="Arial" w:cs="Arial"/>
          <w:sz w:val="24"/>
          <w:szCs w:val="24"/>
        </w:rPr>
        <w:t>Membership at groups and meetings should not be the limiting factor for the stakeholder group that should be involved in the development and delivery of this MO</w:t>
      </w:r>
      <w:r w:rsidR="009363A0">
        <w:rPr>
          <w:rFonts w:ascii="Arial" w:hAnsi="Arial" w:cs="Arial"/>
          <w:sz w:val="24"/>
          <w:szCs w:val="24"/>
        </w:rPr>
        <w:t>U</w:t>
      </w:r>
      <w:r>
        <w:rPr>
          <w:rFonts w:ascii="Arial" w:hAnsi="Arial" w:cs="Arial"/>
          <w:sz w:val="24"/>
          <w:szCs w:val="24"/>
        </w:rPr>
        <w:t xml:space="preserve">. Partners should make use of </w:t>
      </w:r>
      <w:r w:rsidR="00917421">
        <w:rPr>
          <w:rFonts w:ascii="Arial" w:hAnsi="Arial" w:cs="Arial"/>
          <w:sz w:val="24"/>
          <w:szCs w:val="24"/>
        </w:rPr>
        <w:t xml:space="preserve">networks and local collaborative working, to </w:t>
      </w:r>
      <w:r w:rsidR="00917421">
        <w:rPr>
          <w:rFonts w:ascii="Arial" w:hAnsi="Arial" w:cs="Arial"/>
          <w:sz w:val="24"/>
          <w:szCs w:val="24"/>
        </w:rPr>
        <w:lastRenderedPageBreak/>
        <w:t xml:space="preserve">include a wider group of stakeholder such as the community voluntary sector, housing developers and service user groups. </w:t>
      </w:r>
    </w:p>
    <w:p w14:paraId="45DE7141" w14:textId="1674240F" w:rsidR="000400D4" w:rsidRDefault="000400D4" w:rsidP="008829F3">
      <w:pPr>
        <w:jc w:val="both"/>
        <w:rPr>
          <w:rFonts w:ascii="Arial" w:hAnsi="Arial" w:cs="Arial"/>
          <w:sz w:val="24"/>
          <w:szCs w:val="24"/>
        </w:rPr>
      </w:pPr>
    </w:p>
    <w:p w14:paraId="7AA8F9C7" w14:textId="06E62445" w:rsidR="00530D32" w:rsidRPr="007A2E69" w:rsidRDefault="000B7C01" w:rsidP="008829F3">
      <w:pPr>
        <w:jc w:val="both"/>
        <w:rPr>
          <w:rFonts w:ascii="Arial" w:hAnsi="Arial" w:cs="Arial"/>
          <w:b/>
          <w:bCs/>
          <w:sz w:val="32"/>
          <w:szCs w:val="32"/>
        </w:rPr>
      </w:pPr>
      <w:r w:rsidRPr="007A2E69">
        <w:rPr>
          <w:rFonts w:ascii="Arial" w:hAnsi="Arial" w:cs="Arial"/>
          <w:b/>
          <w:bCs/>
          <w:sz w:val="32"/>
          <w:szCs w:val="32"/>
        </w:rPr>
        <w:t>Conclusion</w:t>
      </w:r>
    </w:p>
    <w:p w14:paraId="460A170D" w14:textId="03DC2F41" w:rsidR="000B7C01" w:rsidRDefault="001620B8" w:rsidP="008829F3">
      <w:pPr>
        <w:jc w:val="both"/>
        <w:rPr>
          <w:rFonts w:ascii="Arial" w:hAnsi="Arial" w:cs="Arial"/>
          <w:sz w:val="24"/>
          <w:szCs w:val="24"/>
        </w:rPr>
      </w:pPr>
      <w:r>
        <w:rPr>
          <w:rFonts w:ascii="Arial" w:hAnsi="Arial" w:cs="Arial"/>
          <w:sz w:val="24"/>
          <w:szCs w:val="24"/>
        </w:rPr>
        <w:t>This MOU</w:t>
      </w:r>
      <w:r w:rsidR="00102039">
        <w:rPr>
          <w:rFonts w:ascii="Arial" w:hAnsi="Arial" w:cs="Arial"/>
          <w:sz w:val="24"/>
          <w:szCs w:val="24"/>
        </w:rPr>
        <w:t xml:space="preserve"> should be viewed as</w:t>
      </w:r>
      <w:r>
        <w:rPr>
          <w:rFonts w:ascii="Arial" w:hAnsi="Arial" w:cs="Arial"/>
          <w:sz w:val="24"/>
          <w:szCs w:val="24"/>
        </w:rPr>
        <w:t xml:space="preserve"> </w:t>
      </w:r>
      <w:r w:rsidR="00F265C9">
        <w:rPr>
          <w:rFonts w:ascii="Arial" w:hAnsi="Arial" w:cs="Arial"/>
          <w:sz w:val="24"/>
          <w:szCs w:val="24"/>
        </w:rPr>
        <w:t xml:space="preserve">an evolutionary document that </w:t>
      </w:r>
      <w:r w:rsidR="00102039">
        <w:rPr>
          <w:rFonts w:ascii="Arial" w:hAnsi="Arial" w:cs="Arial"/>
          <w:sz w:val="24"/>
          <w:szCs w:val="24"/>
        </w:rPr>
        <w:t>is a statement of</w:t>
      </w:r>
      <w:r w:rsidR="00DB0AC7">
        <w:rPr>
          <w:rFonts w:ascii="Arial" w:hAnsi="Arial" w:cs="Arial"/>
          <w:sz w:val="24"/>
          <w:szCs w:val="24"/>
        </w:rPr>
        <w:t xml:space="preserve"> ambition and</w:t>
      </w:r>
      <w:r w:rsidR="00102039">
        <w:rPr>
          <w:rFonts w:ascii="Arial" w:hAnsi="Arial" w:cs="Arial"/>
          <w:sz w:val="24"/>
          <w:szCs w:val="24"/>
        </w:rPr>
        <w:t xml:space="preserve"> intent for future working and </w:t>
      </w:r>
      <w:r w:rsidR="00B26EB5">
        <w:rPr>
          <w:rFonts w:ascii="Arial" w:hAnsi="Arial" w:cs="Arial"/>
          <w:sz w:val="24"/>
          <w:szCs w:val="24"/>
        </w:rPr>
        <w:t>collaboration between Health, Housing and Social Care.</w:t>
      </w:r>
    </w:p>
    <w:p w14:paraId="6F73C5C6" w14:textId="4D0505D1" w:rsidR="00973BAC" w:rsidRDefault="00973BAC" w:rsidP="008829F3">
      <w:pPr>
        <w:jc w:val="both"/>
        <w:rPr>
          <w:rFonts w:ascii="Arial" w:hAnsi="Arial" w:cs="Arial"/>
          <w:sz w:val="24"/>
          <w:szCs w:val="24"/>
        </w:rPr>
      </w:pPr>
      <w:r>
        <w:rPr>
          <w:rFonts w:ascii="Arial" w:hAnsi="Arial" w:cs="Arial"/>
          <w:sz w:val="24"/>
          <w:szCs w:val="24"/>
        </w:rPr>
        <w:t>Partners should take it through whatever level of local governance that they think fit.</w:t>
      </w:r>
    </w:p>
    <w:p w14:paraId="562061A8" w14:textId="7960A743" w:rsidR="00B26EB5" w:rsidRPr="001620B8" w:rsidRDefault="00B26EB5" w:rsidP="008829F3">
      <w:pPr>
        <w:jc w:val="both"/>
        <w:rPr>
          <w:rFonts w:ascii="Arial" w:hAnsi="Arial" w:cs="Arial"/>
          <w:sz w:val="24"/>
          <w:szCs w:val="24"/>
        </w:rPr>
      </w:pPr>
      <w:r>
        <w:rPr>
          <w:rFonts w:ascii="Arial" w:hAnsi="Arial" w:cs="Arial"/>
          <w:sz w:val="24"/>
          <w:szCs w:val="24"/>
        </w:rPr>
        <w:t xml:space="preserve">It will be revisited and refined as </w:t>
      </w:r>
      <w:r w:rsidR="00973BAC">
        <w:rPr>
          <w:rFonts w:ascii="Arial" w:hAnsi="Arial" w:cs="Arial"/>
          <w:sz w:val="24"/>
          <w:szCs w:val="24"/>
        </w:rPr>
        <w:t xml:space="preserve">work progresses </w:t>
      </w:r>
      <w:r w:rsidR="00B50F79">
        <w:rPr>
          <w:rFonts w:ascii="Arial" w:hAnsi="Arial" w:cs="Arial"/>
          <w:sz w:val="24"/>
          <w:szCs w:val="24"/>
        </w:rPr>
        <w:t xml:space="preserve">and to reflect changing circumstances </w:t>
      </w:r>
      <w:r w:rsidR="00A777B6">
        <w:rPr>
          <w:rFonts w:ascii="Arial" w:hAnsi="Arial" w:cs="Arial"/>
          <w:sz w:val="24"/>
          <w:szCs w:val="24"/>
        </w:rPr>
        <w:t>or demanding within services and across the county.</w:t>
      </w:r>
      <w:r w:rsidR="00B50F79">
        <w:rPr>
          <w:rFonts w:ascii="Arial" w:hAnsi="Arial" w:cs="Arial"/>
          <w:sz w:val="24"/>
          <w:szCs w:val="24"/>
        </w:rPr>
        <w:t xml:space="preserve"> </w:t>
      </w:r>
    </w:p>
    <w:p w14:paraId="2069FEEB" w14:textId="111B606E" w:rsidR="007D1BB3" w:rsidRPr="00AC5241" w:rsidRDefault="007D1BB3" w:rsidP="008829F3">
      <w:pPr>
        <w:jc w:val="both"/>
        <w:rPr>
          <w:rFonts w:ascii="Arial" w:hAnsi="Arial" w:cs="Arial"/>
          <w:sz w:val="24"/>
          <w:szCs w:val="24"/>
        </w:rPr>
      </w:pPr>
    </w:p>
    <w:p w14:paraId="640A2064" w14:textId="73898154" w:rsidR="008829F3" w:rsidRDefault="008829F3" w:rsidP="00404D81">
      <w:pPr>
        <w:jc w:val="center"/>
        <w:rPr>
          <w:rFonts w:ascii="Arial" w:hAnsi="Arial" w:cs="Arial"/>
          <w:b/>
          <w:bCs/>
          <w:sz w:val="40"/>
          <w:szCs w:val="40"/>
        </w:rPr>
      </w:pPr>
    </w:p>
    <w:p w14:paraId="7D336E05" w14:textId="77777777" w:rsidR="008829F3" w:rsidRPr="00D57059" w:rsidRDefault="008829F3" w:rsidP="00404D81">
      <w:pPr>
        <w:jc w:val="center"/>
        <w:rPr>
          <w:rFonts w:ascii="Arial" w:hAnsi="Arial" w:cs="Arial"/>
          <w:b/>
          <w:bCs/>
          <w:sz w:val="40"/>
          <w:szCs w:val="40"/>
        </w:rPr>
      </w:pPr>
    </w:p>
    <w:sectPr w:rsidR="008829F3" w:rsidRPr="00D57059" w:rsidSect="00EF21F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4E28" w14:textId="77777777" w:rsidR="00C84CA7" w:rsidRDefault="00C84CA7" w:rsidP="00CF79E8">
      <w:pPr>
        <w:spacing w:after="0" w:line="240" w:lineRule="auto"/>
      </w:pPr>
      <w:r>
        <w:separator/>
      </w:r>
    </w:p>
  </w:endnote>
  <w:endnote w:type="continuationSeparator" w:id="0">
    <w:p w14:paraId="39EC60D3" w14:textId="77777777" w:rsidR="00C84CA7" w:rsidRDefault="00C84CA7" w:rsidP="00CF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D338" w14:textId="77777777" w:rsidR="003E6DEF" w:rsidRDefault="003E6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92449"/>
      <w:docPartObj>
        <w:docPartGallery w:val="Page Numbers (Bottom of Page)"/>
        <w:docPartUnique/>
      </w:docPartObj>
    </w:sdtPr>
    <w:sdtEndPr>
      <w:rPr>
        <w:noProof/>
      </w:rPr>
    </w:sdtEndPr>
    <w:sdtContent>
      <w:p w14:paraId="57F7B31E" w14:textId="01D51F94" w:rsidR="00EF21F4" w:rsidRDefault="00EF21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CDD18" w14:textId="77777777" w:rsidR="00CF79E8" w:rsidRDefault="00CF7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D7AE" w14:textId="77777777" w:rsidR="003E6DEF" w:rsidRDefault="003E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D637" w14:textId="77777777" w:rsidR="00C84CA7" w:rsidRDefault="00C84CA7" w:rsidP="00CF79E8">
      <w:pPr>
        <w:spacing w:after="0" w:line="240" w:lineRule="auto"/>
      </w:pPr>
      <w:r>
        <w:separator/>
      </w:r>
    </w:p>
  </w:footnote>
  <w:footnote w:type="continuationSeparator" w:id="0">
    <w:p w14:paraId="0D62CA2C" w14:textId="77777777" w:rsidR="00C84CA7" w:rsidRDefault="00C84CA7" w:rsidP="00CF7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7B40" w14:textId="77777777" w:rsidR="003E6DEF" w:rsidRDefault="003E6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946308"/>
      <w:docPartObj>
        <w:docPartGallery w:val="Watermarks"/>
        <w:docPartUnique/>
      </w:docPartObj>
    </w:sdtPr>
    <w:sdtEndPr/>
    <w:sdtContent>
      <w:p w14:paraId="5B334EC3" w14:textId="7D41CC96" w:rsidR="003E6DEF" w:rsidRDefault="00C84CA7">
        <w:pPr>
          <w:pStyle w:val="Header"/>
        </w:pPr>
        <w:r>
          <w:rPr>
            <w:noProof/>
          </w:rPr>
          <w:pict w14:anchorId="1FD0F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DD11" w14:textId="77777777" w:rsidR="003E6DEF" w:rsidRDefault="003E6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032D"/>
    <w:multiLevelType w:val="hybridMultilevel"/>
    <w:tmpl w:val="E806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608F"/>
    <w:multiLevelType w:val="hybridMultilevel"/>
    <w:tmpl w:val="320E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473E"/>
    <w:multiLevelType w:val="hybridMultilevel"/>
    <w:tmpl w:val="E2C6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025B"/>
    <w:multiLevelType w:val="hybridMultilevel"/>
    <w:tmpl w:val="FD32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84F34"/>
    <w:multiLevelType w:val="hybridMultilevel"/>
    <w:tmpl w:val="4AC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B136A"/>
    <w:multiLevelType w:val="hybridMultilevel"/>
    <w:tmpl w:val="1EE6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8111D"/>
    <w:multiLevelType w:val="hybridMultilevel"/>
    <w:tmpl w:val="98241AF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4E084735"/>
    <w:multiLevelType w:val="hybridMultilevel"/>
    <w:tmpl w:val="94D2CEF8"/>
    <w:lvl w:ilvl="0" w:tplc="332477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D74965"/>
    <w:multiLevelType w:val="hybridMultilevel"/>
    <w:tmpl w:val="CB9C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4"/>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81"/>
    <w:rsid w:val="00004A1A"/>
    <w:rsid w:val="000119B8"/>
    <w:rsid w:val="00011CC7"/>
    <w:rsid w:val="00012925"/>
    <w:rsid w:val="00016E0D"/>
    <w:rsid w:val="000400D4"/>
    <w:rsid w:val="00040C27"/>
    <w:rsid w:val="00050646"/>
    <w:rsid w:val="00053306"/>
    <w:rsid w:val="0006035B"/>
    <w:rsid w:val="00063BC8"/>
    <w:rsid w:val="000714EB"/>
    <w:rsid w:val="000775DB"/>
    <w:rsid w:val="00084FCE"/>
    <w:rsid w:val="00090848"/>
    <w:rsid w:val="000909C5"/>
    <w:rsid w:val="000A69EC"/>
    <w:rsid w:val="000B1BCF"/>
    <w:rsid w:val="000B7C01"/>
    <w:rsid w:val="000C1A15"/>
    <w:rsid w:val="000C3DA0"/>
    <w:rsid w:val="000C7873"/>
    <w:rsid w:val="000D16A9"/>
    <w:rsid w:val="000D4764"/>
    <w:rsid w:val="00102039"/>
    <w:rsid w:val="001070B1"/>
    <w:rsid w:val="00114BA9"/>
    <w:rsid w:val="001244C7"/>
    <w:rsid w:val="00133AAB"/>
    <w:rsid w:val="00140A05"/>
    <w:rsid w:val="00141B8A"/>
    <w:rsid w:val="001620B8"/>
    <w:rsid w:val="00183BDA"/>
    <w:rsid w:val="0019660E"/>
    <w:rsid w:val="001B142A"/>
    <w:rsid w:val="001B3E1F"/>
    <w:rsid w:val="001B6237"/>
    <w:rsid w:val="001C28D4"/>
    <w:rsid w:val="001C3A6A"/>
    <w:rsid w:val="001C58A7"/>
    <w:rsid w:val="001D3221"/>
    <w:rsid w:val="001D3354"/>
    <w:rsid w:val="001F29F2"/>
    <w:rsid w:val="001F2F47"/>
    <w:rsid w:val="00201C00"/>
    <w:rsid w:val="00222D7B"/>
    <w:rsid w:val="0022401E"/>
    <w:rsid w:val="00227A54"/>
    <w:rsid w:val="00231839"/>
    <w:rsid w:val="00243C6C"/>
    <w:rsid w:val="00255D05"/>
    <w:rsid w:val="00260351"/>
    <w:rsid w:val="00261BB6"/>
    <w:rsid w:val="00273F82"/>
    <w:rsid w:val="00274620"/>
    <w:rsid w:val="00276366"/>
    <w:rsid w:val="00293363"/>
    <w:rsid w:val="00294154"/>
    <w:rsid w:val="002A2D71"/>
    <w:rsid w:val="002B1A0D"/>
    <w:rsid w:val="002B5BA8"/>
    <w:rsid w:val="002E7942"/>
    <w:rsid w:val="002F201F"/>
    <w:rsid w:val="00301E12"/>
    <w:rsid w:val="00311C16"/>
    <w:rsid w:val="00316DB1"/>
    <w:rsid w:val="00322DE3"/>
    <w:rsid w:val="0032636C"/>
    <w:rsid w:val="00327194"/>
    <w:rsid w:val="00335706"/>
    <w:rsid w:val="0034521D"/>
    <w:rsid w:val="0035140B"/>
    <w:rsid w:val="003548E2"/>
    <w:rsid w:val="0036209B"/>
    <w:rsid w:val="00364E17"/>
    <w:rsid w:val="003765A8"/>
    <w:rsid w:val="003771BC"/>
    <w:rsid w:val="003831DE"/>
    <w:rsid w:val="0038487A"/>
    <w:rsid w:val="00386162"/>
    <w:rsid w:val="003872C2"/>
    <w:rsid w:val="003A3EA5"/>
    <w:rsid w:val="003A41D4"/>
    <w:rsid w:val="003A5FA9"/>
    <w:rsid w:val="003D20C3"/>
    <w:rsid w:val="003D366D"/>
    <w:rsid w:val="003D480E"/>
    <w:rsid w:val="003D7529"/>
    <w:rsid w:val="003E6DEF"/>
    <w:rsid w:val="003F3D54"/>
    <w:rsid w:val="00402389"/>
    <w:rsid w:val="00404482"/>
    <w:rsid w:val="00404D81"/>
    <w:rsid w:val="004164BD"/>
    <w:rsid w:val="00420471"/>
    <w:rsid w:val="00426FA7"/>
    <w:rsid w:val="00427780"/>
    <w:rsid w:val="00436474"/>
    <w:rsid w:val="00441888"/>
    <w:rsid w:val="00465641"/>
    <w:rsid w:val="00473CF1"/>
    <w:rsid w:val="0047769A"/>
    <w:rsid w:val="004907C7"/>
    <w:rsid w:val="004962CF"/>
    <w:rsid w:val="004A219E"/>
    <w:rsid w:val="004A3CF2"/>
    <w:rsid w:val="004A3F2C"/>
    <w:rsid w:val="004A5674"/>
    <w:rsid w:val="004B0559"/>
    <w:rsid w:val="004B0DCA"/>
    <w:rsid w:val="004C177B"/>
    <w:rsid w:val="004C79F4"/>
    <w:rsid w:val="004F2E5F"/>
    <w:rsid w:val="005238E6"/>
    <w:rsid w:val="0052785C"/>
    <w:rsid w:val="00530D32"/>
    <w:rsid w:val="00536F47"/>
    <w:rsid w:val="00536F6C"/>
    <w:rsid w:val="005436CF"/>
    <w:rsid w:val="005664D0"/>
    <w:rsid w:val="00567967"/>
    <w:rsid w:val="005700C9"/>
    <w:rsid w:val="005702C0"/>
    <w:rsid w:val="00584065"/>
    <w:rsid w:val="00587196"/>
    <w:rsid w:val="005A5404"/>
    <w:rsid w:val="005A6E34"/>
    <w:rsid w:val="005C2FA9"/>
    <w:rsid w:val="005D3726"/>
    <w:rsid w:val="005E63AD"/>
    <w:rsid w:val="005F7276"/>
    <w:rsid w:val="00602A17"/>
    <w:rsid w:val="00613C00"/>
    <w:rsid w:val="00613FA7"/>
    <w:rsid w:val="00615D13"/>
    <w:rsid w:val="006172B0"/>
    <w:rsid w:val="006224EE"/>
    <w:rsid w:val="0062287C"/>
    <w:rsid w:val="00642222"/>
    <w:rsid w:val="00646F38"/>
    <w:rsid w:val="00652DE7"/>
    <w:rsid w:val="00657E53"/>
    <w:rsid w:val="0066164C"/>
    <w:rsid w:val="00662EA4"/>
    <w:rsid w:val="00672E90"/>
    <w:rsid w:val="00673B36"/>
    <w:rsid w:val="0068171E"/>
    <w:rsid w:val="006A17F3"/>
    <w:rsid w:val="006A6975"/>
    <w:rsid w:val="006B194C"/>
    <w:rsid w:val="006B32AE"/>
    <w:rsid w:val="006B60FA"/>
    <w:rsid w:val="006C1CCE"/>
    <w:rsid w:val="006D32C7"/>
    <w:rsid w:val="006D7D66"/>
    <w:rsid w:val="006F01D3"/>
    <w:rsid w:val="00706BB8"/>
    <w:rsid w:val="007201E3"/>
    <w:rsid w:val="00730D50"/>
    <w:rsid w:val="0073242B"/>
    <w:rsid w:val="00735690"/>
    <w:rsid w:val="00747375"/>
    <w:rsid w:val="00756359"/>
    <w:rsid w:val="007649BB"/>
    <w:rsid w:val="007802C0"/>
    <w:rsid w:val="0078473E"/>
    <w:rsid w:val="00786295"/>
    <w:rsid w:val="00787357"/>
    <w:rsid w:val="007873D9"/>
    <w:rsid w:val="007A2E69"/>
    <w:rsid w:val="007B0DFB"/>
    <w:rsid w:val="007B64D0"/>
    <w:rsid w:val="007C2413"/>
    <w:rsid w:val="007C2FAB"/>
    <w:rsid w:val="007C4804"/>
    <w:rsid w:val="007D1527"/>
    <w:rsid w:val="007D18F6"/>
    <w:rsid w:val="007D1BB3"/>
    <w:rsid w:val="007D27E1"/>
    <w:rsid w:val="007E3D18"/>
    <w:rsid w:val="007F5ECB"/>
    <w:rsid w:val="0080164F"/>
    <w:rsid w:val="00814888"/>
    <w:rsid w:val="0081681B"/>
    <w:rsid w:val="00823A29"/>
    <w:rsid w:val="00826212"/>
    <w:rsid w:val="00826B18"/>
    <w:rsid w:val="00830C4B"/>
    <w:rsid w:val="00837AED"/>
    <w:rsid w:val="00853DF9"/>
    <w:rsid w:val="00872C91"/>
    <w:rsid w:val="00873370"/>
    <w:rsid w:val="00877380"/>
    <w:rsid w:val="008823C5"/>
    <w:rsid w:val="008829F3"/>
    <w:rsid w:val="00887C71"/>
    <w:rsid w:val="008A168E"/>
    <w:rsid w:val="008C25BC"/>
    <w:rsid w:val="008C5364"/>
    <w:rsid w:val="008D062D"/>
    <w:rsid w:val="008F0D7E"/>
    <w:rsid w:val="008F20D9"/>
    <w:rsid w:val="008F428F"/>
    <w:rsid w:val="008F6E67"/>
    <w:rsid w:val="00901F73"/>
    <w:rsid w:val="009032C1"/>
    <w:rsid w:val="00906533"/>
    <w:rsid w:val="00910201"/>
    <w:rsid w:val="00911453"/>
    <w:rsid w:val="00917421"/>
    <w:rsid w:val="009242DA"/>
    <w:rsid w:val="00926149"/>
    <w:rsid w:val="009363A0"/>
    <w:rsid w:val="00940BA2"/>
    <w:rsid w:val="009410C3"/>
    <w:rsid w:val="00966563"/>
    <w:rsid w:val="0097002F"/>
    <w:rsid w:val="00972D3F"/>
    <w:rsid w:val="00973BAC"/>
    <w:rsid w:val="00974A47"/>
    <w:rsid w:val="0099013B"/>
    <w:rsid w:val="00995514"/>
    <w:rsid w:val="009A7CBE"/>
    <w:rsid w:val="009B5942"/>
    <w:rsid w:val="009B672E"/>
    <w:rsid w:val="009B736D"/>
    <w:rsid w:val="009B7E91"/>
    <w:rsid w:val="009D4410"/>
    <w:rsid w:val="009E27CF"/>
    <w:rsid w:val="009E2CEA"/>
    <w:rsid w:val="009E46E3"/>
    <w:rsid w:val="009F2535"/>
    <w:rsid w:val="009F3952"/>
    <w:rsid w:val="00A1481E"/>
    <w:rsid w:val="00A36ED1"/>
    <w:rsid w:val="00A54533"/>
    <w:rsid w:val="00A60D77"/>
    <w:rsid w:val="00A614EF"/>
    <w:rsid w:val="00A64CFC"/>
    <w:rsid w:val="00A77245"/>
    <w:rsid w:val="00A777B6"/>
    <w:rsid w:val="00A8046E"/>
    <w:rsid w:val="00A83CCB"/>
    <w:rsid w:val="00A87586"/>
    <w:rsid w:val="00A920A8"/>
    <w:rsid w:val="00AB0567"/>
    <w:rsid w:val="00AC197F"/>
    <w:rsid w:val="00AC5241"/>
    <w:rsid w:val="00AD4BCE"/>
    <w:rsid w:val="00AD63F0"/>
    <w:rsid w:val="00AD658F"/>
    <w:rsid w:val="00AE5886"/>
    <w:rsid w:val="00AE6848"/>
    <w:rsid w:val="00AE7838"/>
    <w:rsid w:val="00B004D9"/>
    <w:rsid w:val="00B1594E"/>
    <w:rsid w:val="00B16693"/>
    <w:rsid w:val="00B16D7F"/>
    <w:rsid w:val="00B26EB5"/>
    <w:rsid w:val="00B50F79"/>
    <w:rsid w:val="00B571A1"/>
    <w:rsid w:val="00B62540"/>
    <w:rsid w:val="00B6286A"/>
    <w:rsid w:val="00B65440"/>
    <w:rsid w:val="00B672B5"/>
    <w:rsid w:val="00B7165A"/>
    <w:rsid w:val="00B82F5B"/>
    <w:rsid w:val="00B86114"/>
    <w:rsid w:val="00BA2C98"/>
    <w:rsid w:val="00BB0190"/>
    <w:rsid w:val="00BE1FB5"/>
    <w:rsid w:val="00BE3FF9"/>
    <w:rsid w:val="00BF1C1F"/>
    <w:rsid w:val="00BF31BA"/>
    <w:rsid w:val="00BF36DD"/>
    <w:rsid w:val="00BF516C"/>
    <w:rsid w:val="00C14D3D"/>
    <w:rsid w:val="00C153F2"/>
    <w:rsid w:val="00C216D7"/>
    <w:rsid w:val="00C2387E"/>
    <w:rsid w:val="00C37D89"/>
    <w:rsid w:val="00C40A89"/>
    <w:rsid w:val="00C40E39"/>
    <w:rsid w:val="00C44EA4"/>
    <w:rsid w:val="00C70A6D"/>
    <w:rsid w:val="00C71216"/>
    <w:rsid w:val="00C75FBA"/>
    <w:rsid w:val="00C80A3D"/>
    <w:rsid w:val="00C83C58"/>
    <w:rsid w:val="00C84CA7"/>
    <w:rsid w:val="00C94CBD"/>
    <w:rsid w:val="00C95B6C"/>
    <w:rsid w:val="00CA123B"/>
    <w:rsid w:val="00CE1774"/>
    <w:rsid w:val="00CE514E"/>
    <w:rsid w:val="00CF79E8"/>
    <w:rsid w:val="00D01CBA"/>
    <w:rsid w:val="00D05F7D"/>
    <w:rsid w:val="00D14A19"/>
    <w:rsid w:val="00D16FF7"/>
    <w:rsid w:val="00D21E71"/>
    <w:rsid w:val="00D23440"/>
    <w:rsid w:val="00D35154"/>
    <w:rsid w:val="00D44312"/>
    <w:rsid w:val="00D51AF0"/>
    <w:rsid w:val="00D52D28"/>
    <w:rsid w:val="00D56334"/>
    <w:rsid w:val="00D57059"/>
    <w:rsid w:val="00D62E3E"/>
    <w:rsid w:val="00D662C8"/>
    <w:rsid w:val="00D7143B"/>
    <w:rsid w:val="00D8233C"/>
    <w:rsid w:val="00D83484"/>
    <w:rsid w:val="00D84697"/>
    <w:rsid w:val="00D9142D"/>
    <w:rsid w:val="00DB0AC7"/>
    <w:rsid w:val="00DB4CC7"/>
    <w:rsid w:val="00DC6760"/>
    <w:rsid w:val="00DD3F30"/>
    <w:rsid w:val="00DD4DF4"/>
    <w:rsid w:val="00DD69A9"/>
    <w:rsid w:val="00DE17B7"/>
    <w:rsid w:val="00DE7045"/>
    <w:rsid w:val="00DE70E1"/>
    <w:rsid w:val="00DF15EA"/>
    <w:rsid w:val="00E01681"/>
    <w:rsid w:val="00E07C72"/>
    <w:rsid w:val="00E20B01"/>
    <w:rsid w:val="00E23B8D"/>
    <w:rsid w:val="00E26FEB"/>
    <w:rsid w:val="00E37F3C"/>
    <w:rsid w:val="00E40669"/>
    <w:rsid w:val="00E43679"/>
    <w:rsid w:val="00E67CF2"/>
    <w:rsid w:val="00E7171C"/>
    <w:rsid w:val="00E72B89"/>
    <w:rsid w:val="00E73B4A"/>
    <w:rsid w:val="00E84C6C"/>
    <w:rsid w:val="00E858FF"/>
    <w:rsid w:val="00E860A8"/>
    <w:rsid w:val="00E94028"/>
    <w:rsid w:val="00E94FED"/>
    <w:rsid w:val="00E961E7"/>
    <w:rsid w:val="00EA2051"/>
    <w:rsid w:val="00EA501A"/>
    <w:rsid w:val="00EA7D47"/>
    <w:rsid w:val="00EB3A5E"/>
    <w:rsid w:val="00EB61AF"/>
    <w:rsid w:val="00ED2181"/>
    <w:rsid w:val="00EF21F4"/>
    <w:rsid w:val="00EF3386"/>
    <w:rsid w:val="00F10AC1"/>
    <w:rsid w:val="00F1157C"/>
    <w:rsid w:val="00F17B36"/>
    <w:rsid w:val="00F25065"/>
    <w:rsid w:val="00F265C9"/>
    <w:rsid w:val="00F34B40"/>
    <w:rsid w:val="00F46FE8"/>
    <w:rsid w:val="00F50060"/>
    <w:rsid w:val="00F52F97"/>
    <w:rsid w:val="00F561B1"/>
    <w:rsid w:val="00F64242"/>
    <w:rsid w:val="00F64843"/>
    <w:rsid w:val="00F65115"/>
    <w:rsid w:val="00F76BC2"/>
    <w:rsid w:val="00F77A35"/>
    <w:rsid w:val="00F829B1"/>
    <w:rsid w:val="00F87577"/>
    <w:rsid w:val="00F921A3"/>
    <w:rsid w:val="00F967B4"/>
    <w:rsid w:val="00FA5D01"/>
    <w:rsid w:val="00FB0329"/>
    <w:rsid w:val="00FB24F3"/>
    <w:rsid w:val="00FD6270"/>
    <w:rsid w:val="00FE3554"/>
    <w:rsid w:val="00FF076A"/>
    <w:rsid w:val="00FF0A1D"/>
    <w:rsid w:val="00FF0D46"/>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6B0A56"/>
  <w15:chartTrackingRefBased/>
  <w15:docId w15:val="{02ED12B6-D74D-404D-88B3-6B980274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533"/>
    <w:pPr>
      <w:ind w:left="720"/>
      <w:contextualSpacing/>
    </w:pPr>
  </w:style>
  <w:style w:type="paragraph" w:styleId="Header">
    <w:name w:val="header"/>
    <w:basedOn w:val="Normal"/>
    <w:link w:val="HeaderChar"/>
    <w:uiPriority w:val="99"/>
    <w:unhideWhenUsed/>
    <w:rsid w:val="00CF7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9E8"/>
  </w:style>
  <w:style w:type="paragraph" w:styleId="Footer">
    <w:name w:val="footer"/>
    <w:basedOn w:val="Normal"/>
    <w:link w:val="FooterChar"/>
    <w:uiPriority w:val="99"/>
    <w:unhideWhenUsed/>
    <w:rsid w:val="00CF7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9E8"/>
  </w:style>
  <w:style w:type="paragraph" w:styleId="BalloonText">
    <w:name w:val="Balloon Text"/>
    <w:basedOn w:val="Normal"/>
    <w:link w:val="BalloonTextChar"/>
    <w:uiPriority w:val="99"/>
    <w:semiHidden/>
    <w:unhideWhenUsed/>
    <w:rsid w:val="00966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1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2" ma:contentTypeDescription="Create a new document." ma:contentTypeScope="" ma:versionID="cffd7d23923c0ab33b47ea1a9c7827ee">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4a26ef90ce96631ae4b59fa38c55fbc5"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3C6D-E5B9-4566-A6BD-AF6293E3CE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9AD5A4-0ADE-4F94-91E2-8A5F3942CAF3}"/>
</file>

<file path=customXml/itemProps3.xml><?xml version="1.0" encoding="utf-8"?>
<ds:datastoreItem xmlns:ds="http://schemas.openxmlformats.org/officeDocument/2006/customXml" ds:itemID="{1AD9EA21-9D83-4D11-9EB3-2D26B4269B07}">
  <ds:schemaRefs>
    <ds:schemaRef ds:uri="http://schemas.microsoft.com/sharepoint/v3/contenttype/forms"/>
  </ds:schemaRefs>
</ds:datastoreItem>
</file>

<file path=customXml/itemProps4.xml><?xml version="1.0" encoding="utf-8"?>
<ds:datastoreItem xmlns:ds="http://schemas.openxmlformats.org/officeDocument/2006/customXml" ds:itemID="{AB87252C-D155-4E59-9F67-A72F0BCA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Clark</dc:creator>
  <cp:keywords/>
  <dc:description/>
  <cp:lastModifiedBy>Mark Dow</cp:lastModifiedBy>
  <cp:revision>31</cp:revision>
  <dcterms:created xsi:type="dcterms:W3CDTF">2020-11-11T11:43:00Z</dcterms:created>
  <dcterms:modified xsi:type="dcterms:W3CDTF">2020-11-11T15:56:00Z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