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33" w:rsidRDefault="00060907" w:rsidP="003650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2DACB" wp14:editId="1C905F0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200400" cy="16573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479" w:rsidRPr="001E66B2" w:rsidRDefault="000F5479">
                            <w:pP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1E66B2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HEXHAM HOUSING DEBATES</w:t>
                            </w:r>
                          </w:p>
                          <w:p w:rsidR="000F5479" w:rsidRPr="001E66B2" w:rsidRDefault="000F5479">
                            <w:pP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1E66B2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St Mary’s Parish Centre</w:t>
                            </w:r>
                            <w:r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br/>
                            </w:r>
                            <w:r w:rsidRPr="00865D7A">
                              <w:rPr>
                                <w:rFonts w:ascii="Arial Black" w:hAnsi="Arial Black" w:cstheme="majorHAnsi"/>
                              </w:rPr>
                              <w:t>St Mary's Catholic Church, Hencotes, Hexham, Northumberland NE46 2EB</w:t>
                            </w:r>
                            <w:r w:rsidRPr="001E66B2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5479" w:rsidRPr="001E66B2" w:rsidRDefault="000F5479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1E66B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Good housing for 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9pt;width:252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" fillcolor="white [3201]" strokeweight=".5pt">
                <v:textbox>
                  <w:txbxContent>
                    <w:p w:rsidR="001A406D" w:rsidRPr="001E66B2" w:rsidRDefault="001A406D">
                      <w:pPr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1E66B2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HEXHAM HOUSING DEBATES</w:t>
                      </w:r>
                    </w:p>
                    <w:p w:rsidR="00060907" w:rsidRPr="001E66B2" w:rsidRDefault="001A406D">
                      <w:pPr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1E66B2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St Mary’s Parish Centre</w:t>
                      </w:r>
                      <w:r w:rsidR="00060907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br/>
                      </w:r>
                      <w:r w:rsidR="00060907" w:rsidRPr="00865D7A">
                        <w:rPr>
                          <w:rFonts w:ascii="Arial Black" w:hAnsi="Arial Black" w:cstheme="majorHAnsi"/>
                        </w:rPr>
                        <w:t>St Mary's Catholic Church, Hencotes, Hexham, Northumberland NE46 2EB</w:t>
                      </w:r>
                      <w:r w:rsidRPr="001E66B2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A406D" w:rsidRPr="001E66B2" w:rsidRDefault="001A406D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1E66B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Good housing for all</w:t>
                      </w:r>
                    </w:p>
                  </w:txbxContent>
                </v:textbox>
              </v:shape>
            </w:pict>
          </mc:Fallback>
        </mc:AlternateContent>
      </w:r>
    </w:p>
    <w:p w:rsidR="00B90A33" w:rsidRDefault="00B90A33" w:rsidP="003650D7">
      <w:pPr>
        <w:rPr>
          <w:rFonts w:ascii="Arial" w:hAnsi="Arial" w:cs="Arial"/>
          <w:sz w:val="28"/>
          <w:szCs w:val="28"/>
        </w:rPr>
      </w:pPr>
    </w:p>
    <w:p w:rsidR="00B90A33" w:rsidRDefault="00B90A33" w:rsidP="003650D7">
      <w:pPr>
        <w:rPr>
          <w:rFonts w:ascii="Arial" w:hAnsi="Arial" w:cs="Arial"/>
          <w:sz w:val="28"/>
          <w:szCs w:val="28"/>
        </w:rPr>
      </w:pPr>
    </w:p>
    <w:p w:rsidR="00621FF1" w:rsidRDefault="00621FF1" w:rsidP="003650D7">
      <w:pPr>
        <w:rPr>
          <w:rFonts w:ascii="Arial" w:hAnsi="Arial" w:cs="Arial"/>
          <w:sz w:val="28"/>
          <w:szCs w:val="28"/>
        </w:rPr>
      </w:pPr>
    </w:p>
    <w:p w:rsidR="000A4308" w:rsidRDefault="000A4308" w:rsidP="003650D7">
      <w:pPr>
        <w:rPr>
          <w:rFonts w:ascii="Arial" w:hAnsi="Arial" w:cs="Arial"/>
          <w:sz w:val="28"/>
          <w:szCs w:val="28"/>
        </w:rPr>
      </w:pPr>
    </w:p>
    <w:p w:rsidR="003650D7" w:rsidRPr="00DD0AF5" w:rsidRDefault="000F5479" w:rsidP="006C47A8">
      <w:pPr>
        <w:ind w:left="720"/>
        <w:rPr>
          <w:rFonts w:ascii="Comic Sans MS" w:hAnsi="Comic Sans MS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3650D7" w:rsidRPr="00DD0AF5">
        <w:rPr>
          <w:rFonts w:ascii="Comic Sans MS" w:hAnsi="Comic Sans MS" w:cs="Arial"/>
          <w:sz w:val="28"/>
          <w:szCs w:val="28"/>
        </w:rPr>
        <w:t xml:space="preserve">Debate </w:t>
      </w:r>
      <w:r w:rsidR="00782E15">
        <w:rPr>
          <w:rFonts w:ascii="Comic Sans MS" w:hAnsi="Comic Sans MS" w:cs="Arial"/>
          <w:sz w:val="28"/>
          <w:szCs w:val="28"/>
        </w:rPr>
        <w:t>4</w:t>
      </w:r>
      <w:r w:rsidR="003650D7" w:rsidRPr="00DD0AF5">
        <w:rPr>
          <w:rFonts w:ascii="Comic Sans MS" w:hAnsi="Comic Sans MS" w:cs="Arial"/>
          <w:sz w:val="28"/>
          <w:szCs w:val="28"/>
        </w:rPr>
        <w:t xml:space="preserve">: </w:t>
      </w:r>
      <w:r w:rsidR="00782E15">
        <w:rPr>
          <w:rFonts w:ascii="Comic Sans MS" w:hAnsi="Comic Sans MS" w:cs="Arial"/>
          <w:sz w:val="28"/>
          <w:szCs w:val="28"/>
        </w:rPr>
        <w:t xml:space="preserve">Saturday 20 </w:t>
      </w:r>
      <w:proofErr w:type="gramStart"/>
      <w:r w:rsidR="00782E15">
        <w:rPr>
          <w:rFonts w:ascii="Comic Sans MS" w:hAnsi="Comic Sans MS" w:cs="Arial"/>
          <w:sz w:val="28"/>
          <w:szCs w:val="28"/>
        </w:rPr>
        <w:t>January</w:t>
      </w:r>
      <w:r w:rsidR="003650D7" w:rsidRPr="00DD0AF5">
        <w:rPr>
          <w:rFonts w:ascii="Comic Sans MS" w:hAnsi="Comic Sans MS" w:cs="Arial"/>
          <w:sz w:val="28"/>
          <w:szCs w:val="28"/>
        </w:rPr>
        <w:t xml:space="preserve"> </w:t>
      </w:r>
      <w:r w:rsidR="0020604F">
        <w:rPr>
          <w:rFonts w:ascii="Comic Sans MS" w:hAnsi="Comic Sans MS" w:cs="Arial"/>
          <w:b/>
          <w:sz w:val="28"/>
          <w:szCs w:val="28"/>
        </w:rPr>
        <w:t xml:space="preserve"> </w:t>
      </w:r>
      <w:r w:rsidR="00A76C0A">
        <w:rPr>
          <w:rFonts w:ascii="Comic Sans MS" w:hAnsi="Comic Sans MS" w:cs="Arial"/>
          <w:b/>
          <w:sz w:val="28"/>
          <w:szCs w:val="28"/>
        </w:rPr>
        <w:t>Refreshing</w:t>
      </w:r>
      <w:proofErr w:type="gramEnd"/>
      <w:r w:rsidR="00A76C0A">
        <w:rPr>
          <w:rFonts w:ascii="Comic Sans MS" w:hAnsi="Comic Sans MS" w:cs="Arial"/>
          <w:b/>
          <w:sz w:val="28"/>
          <w:szCs w:val="28"/>
        </w:rPr>
        <w:t xml:space="preserve"> our Memories and Focusing on the Local</w:t>
      </w:r>
      <w:r w:rsidR="00782E15">
        <w:rPr>
          <w:rFonts w:ascii="Comic Sans MS" w:hAnsi="Comic Sans MS" w:cs="Arial"/>
          <w:b/>
          <w:sz w:val="28"/>
          <w:szCs w:val="28"/>
        </w:rPr>
        <w:t>, Next Steps and Options</w:t>
      </w:r>
      <w:r>
        <w:rPr>
          <w:rFonts w:ascii="Comic Sans MS" w:hAnsi="Comic Sans MS" w:cs="Arial"/>
          <w:b/>
          <w:sz w:val="28"/>
          <w:szCs w:val="28"/>
        </w:rPr>
        <w:t>.</w:t>
      </w:r>
    </w:p>
    <w:p w:rsidR="003650D7" w:rsidRDefault="00782E15" w:rsidP="003650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11am to 12.30 </w:t>
      </w:r>
      <w:r w:rsidR="003650D7">
        <w:rPr>
          <w:rFonts w:ascii="Arial" w:hAnsi="Arial" w:cs="Arial"/>
          <w:sz w:val="28"/>
          <w:szCs w:val="28"/>
        </w:rPr>
        <w:t xml:space="preserve"> </w:t>
      </w:r>
    </w:p>
    <w:p w:rsidR="00406AE6" w:rsidRDefault="003650D7" w:rsidP="003650D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Chair</w:t>
      </w:r>
      <w:r w:rsidR="00786412">
        <w:rPr>
          <w:rFonts w:ascii="Arial" w:hAnsi="Arial" w:cs="Arial"/>
          <w:b/>
          <w:sz w:val="28"/>
          <w:szCs w:val="28"/>
        </w:rPr>
        <w:t xml:space="preserve">: </w:t>
      </w:r>
      <w:r w:rsidR="00DE5DE1">
        <w:rPr>
          <w:rFonts w:ascii="Arial" w:hAnsi="Arial" w:cs="Arial"/>
          <w:b/>
          <w:sz w:val="28"/>
          <w:szCs w:val="28"/>
        </w:rPr>
        <w:t xml:space="preserve">Mark </w:t>
      </w:r>
      <w:r w:rsidR="00797EAC">
        <w:rPr>
          <w:rFonts w:ascii="Arial" w:hAnsi="Arial" w:cs="Arial"/>
          <w:b/>
          <w:sz w:val="28"/>
          <w:szCs w:val="28"/>
        </w:rPr>
        <w:t xml:space="preserve">Watts </w:t>
      </w:r>
      <w:r w:rsidR="00DE5DE1">
        <w:rPr>
          <w:rFonts w:ascii="Arial" w:hAnsi="Arial" w:cs="Arial"/>
          <w:b/>
          <w:sz w:val="28"/>
          <w:szCs w:val="28"/>
        </w:rPr>
        <w:t>Bryant</w:t>
      </w:r>
      <w:r w:rsidR="00797EAC">
        <w:rPr>
          <w:rFonts w:ascii="Arial" w:hAnsi="Arial" w:cs="Arial"/>
          <w:b/>
          <w:sz w:val="28"/>
          <w:szCs w:val="28"/>
        </w:rPr>
        <w:t>,</w:t>
      </w:r>
      <w:r w:rsidR="00DE5DE1">
        <w:rPr>
          <w:rFonts w:ascii="Arial" w:hAnsi="Arial" w:cs="Arial"/>
          <w:b/>
          <w:sz w:val="28"/>
          <w:szCs w:val="28"/>
        </w:rPr>
        <w:t xml:space="preserve"> Bishop of Jarrow </w:t>
      </w:r>
      <w:r w:rsidR="00390401">
        <w:rPr>
          <w:rFonts w:ascii="Arial" w:hAnsi="Arial" w:cs="Arial"/>
          <w:b/>
          <w:sz w:val="28"/>
          <w:szCs w:val="28"/>
        </w:rPr>
        <w:t xml:space="preserve"> </w:t>
      </w:r>
      <w:r w:rsidR="00E2513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650D7" w:rsidRDefault="003650D7" w:rsidP="003650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Speakers</w:t>
      </w:r>
    </w:p>
    <w:p w:rsidR="004C53A2" w:rsidRPr="004C53A2" w:rsidRDefault="004C53A2" w:rsidP="004C53A2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4C53A2">
        <w:rPr>
          <w:rFonts w:ascii="Arial" w:hAnsi="Arial" w:cs="Arial"/>
          <w:sz w:val="28"/>
          <w:szCs w:val="28"/>
        </w:rPr>
        <w:t xml:space="preserve">Professor </w:t>
      </w:r>
      <w:r w:rsidRPr="004C53A2">
        <w:rPr>
          <w:rFonts w:ascii="Arial" w:hAnsi="Arial" w:cs="Arial"/>
          <w:color w:val="000000"/>
          <w:sz w:val="28"/>
          <w:szCs w:val="28"/>
        </w:rPr>
        <w:t>Rose Gilroy, Professor of Ageing, Policy &amp; Planning, School of Architecture at Newcastle University</w:t>
      </w:r>
      <w:r w:rsidRPr="004C53A2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21AE9" w:rsidRDefault="00DE5DE1" w:rsidP="004C53A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21AE9" w:rsidRDefault="00721AE9" w:rsidP="00721AE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47E29" w:rsidRDefault="00CD2AD1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48BE">
        <w:rPr>
          <w:rFonts w:ascii="Arial" w:hAnsi="Arial" w:cs="Arial"/>
          <w:b/>
          <w:sz w:val="24"/>
          <w:szCs w:val="24"/>
        </w:rPr>
        <w:t>Th</w:t>
      </w:r>
      <w:r w:rsidR="00DE69E4">
        <w:rPr>
          <w:rFonts w:ascii="Arial" w:hAnsi="Arial" w:cs="Arial"/>
          <w:b/>
          <w:sz w:val="24"/>
          <w:szCs w:val="24"/>
        </w:rPr>
        <w:t xml:space="preserve">e </w:t>
      </w:r>
      <w:r w:rsidR="004C53A2">
        <w:rPr>
          <w:rFonts w:ascii="Arial" w:hAnsi="Arial" w:cs="Arial"/>
          <w:b/>
          <w:sz w:val="24"/>
          <w:szCs w:val="24"/>
        </w:rPr>
        <w:t>last and final Hexham Housing D</w:t>
      </w:r>
      <w:r w:rsidRPr="00B748BE">
        <w:rPr>
          <w:rFonts w:ascii="Arial" w:hAnsi="Arial" w:cs="Arial"/>
          <w:b/>
          <w:sz w:val="24"/>
          <w:szCs w:val="24"/>
        </w:rPr>
        <w:t>ebate</w:t>
      </w:r>
      <w:r w:rsidR="00DE69E4">
        <w:rPr>
          <w:rFonts w:ascii="Arial" w:hAnsi="Arial" w:cs="Arial"/>
          <w:b/>
          <w:sz w:val="24"/>
          <w:szCs w:val="24"/>
        </w:rPr>
        <w:t xml:space="preserve"> </w:t>
      </w:r>
      <w:r w:rsidR="00721AE9">
        <w:rPr>
          <w:rFonts w:ascii="Arial" w:hAnsi="Arial" w:cs="Arial"/>
          <w:sz w:val="24"/>
          <w:szCs w:val="24"/>
        </w:rPr>
        <w:t xml:space="preserve">begins with an overview from Professor Gilroy of the key </w:t>
      </w:r>
      <w:r w:rsidR="005B14EB">
        <w:rPr>
          <w:rFonts w:ascii="Arial" w:hAnsi="Arial" w:cs="Arial"/>
          <w:sz w:val="24"/>
          <w:szCs w:val="24"/>
        </w:rPr>
        <w:t xml:space="preserve">themes </w:t>
      </w:r>
      <w:r w:rsidR="005B14EB">
        <w:rPr>
          <w:rFonts w:ascii="Arial" w:hAnsi="Arial" w:cs="Arial"/>
          <w:sz w:val="24"/>
          <w:szCs w:val="24"/>
        </w:rPr>
        <w:lastRenderedPageBreak/>
        <w:t>covered in each Debate</w:t>
      </w:r>
      <w:r w:rsidR="00DE69E4">
        <w:rPr>
          <w:rFonts w:ascii="Arial" w:hAnsi="Arial" w:cs="Arial"/>
          <w:sz w:val="24"/>
          <w:szCs w:val="24"/>
        </w:rPr>
        <w:t xml:space="preserve">. </w:t>
      </w:r>
      <w:r w:rsidR="005B14EB">
        <w:rPr>
          <w:rFonts w:ascii="Arial" w:hAnsi="Arial" w:cs="Arial"/>
          <w:sz w:val="24"/>
          <w:szCs w:val="24"/>
        </w:rPr>
        <w:t xml:space="preserve"> Next, the audience will </w:t>
      </w:r>
      <w:r w:rsidR="000572B3">
        <w:rPr>
          <w:rFonts w:ascii="Arial" w:hAnsi="Arial" w:cs="Arial"/>
          <w:sz w:val="24"/>
          <w:szCs w:val="24"/>
        </w:rPr>
        <w:t>focus on s</w:t>
      </w:r>
      <w:r w:rsidR="00DE69E4">
        <w:rPr>
          <w:rFonts w:ascii="Arial" w:hAnsi="Arial" w:cs="Arial"/>
          <w:sz w:val="24"/>
          <w:szCs w:val="24"/>
        </w:rPr>
        <w:t xml:space="preserve">elected key themes </w:t>
      </w:r>
      <w:r w:rsidR="00A06375">
        <w:rPr>
          <w:rFonts w:ascii="Arial" w:hAnsi="Arial" w:cs="Arial"/>
          <w:sz w:val="24"/>
          <w:szCs w:val="24"/>
        </w:rPr>
        <w:t xml:space="preserve">using the </w:t>
      </w:r>
      <w:r w:rsidR="006B026E">
        <w:rPr>
          <w:rFonts w:ascii="Arial" w:hAnsi="Arial" w:cs="Arial"/>
          <w:sz w:val="24"/>
          <w:szCs w:val="24"/>
        </w:rPr>
        <w:t xml:space="preserve">“world café” </w:t>
      </w:r>
      <w:r w:rsidR="00A06375">
        <w:rPr>
          <w:rFonts w:ascii="Arial" w:hAnsi="Arial" w:cs="Arial"/>
          <w:sz w:val="24"/>
          <w:szCs w:val="24"/>
        </w:rPr>
        <w:t>format</w:t>
      </w:r>
      <w:r w:rsidR="006B026E">
        <w:rPr>
          <w:rFonts w:ascii="Arial" w:hAnsi="Arial" w:cs="Arial"/>
          <w:sz w:val="24"/>
          <w:szCs w:val="24"/>
        </w:rPr>
        <w:t xml:space="preserve">. </w:t>
      </w:r>
    </w:p>
    <w:p w:rsidR="00B47E29" w:rsidRDefault="00B47E29" w:rsidP="00B47E2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820B4" w:rsidRPr="00516211" w:rsidRDefault="00B47E29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16211">
        <w:rPr>
          <w:rFonts w:ascii="Arial" w:hAnsi="Arial" w:cs="Arial"/>
          <w:sz w:val="24"/>
          <w:szCs w:val="24"/>
        </w:rPr>
        <w:t>T</w:t>
      </w:r>
      <w:r w:rsidR="00237BDD" w:rsidRPr="00516211">
        <w:rPr>
          <w:rFonts w:ascii="Arial" w:hAnsi="Arial" w:cs="Arial"/>
          <w:sz w:val="24"/>
          <w:szCs w:val="24"/>
        </w:rPr>
        <w:t xml:space="preserve">hree table discussions will </w:t>
      </w:r>
      <w:r w:rsidR="003958C4" w:rsidRPr="00516211">
        <w:rPr>
          <w:rFonts w:ascii="Arial" w:hAnsi="Arial" w:cs="Arial"/>
          <w:sz w:val="24"/>
          <w:szCs w:val="24"/>
        </w:rPr>
        <w:t xml:space="preserve">each </w:t>
      </w:r>
      <w:r w:rsidR="00237BDD" w:rsidRPr="00516211">
        <w:rPr>
          <w:rFonts w:ascii="Arial" w:hAnsi="Arial" w:cs="Arial"/>
          <w:sz w:val="24"/>
          <w:szCs w:val="24"/>
        </w:rPr>
        <w:t xml:space="preserve">be led by a facilitator. Audience members will </w:t>
      </w:r>
      <w:r w:rsidR="00041885" w:rsidRPr="00516211">
        <w:rPr>
          <w:rFonts w:ascii="Arial" w:hAnsi="Arial" w:cs="Arial"/>
          <w:sz w:val="24"/>
          <w:szCs w:val="24"/>
        </w:rPr>
        <w:t>receive two colour coded tickets</w:t>
      </w:r>
      <w:r w:rsidR="003958C4" w:rsidRPr="00516211">
        <w:rPr>
          <w:rFonts w:ascii="Arial" w:hAnsi="Arial" w:cs="Arial"/>
          <w:sz w:val="24"/>
          <w:szCs w:val="24"/>
        </w:rPr>
        <w:t xml:space="preserve"> so they can participate in </w:t>
      </w:r>
      <w:r w:rsidR="00516211" w:rsidRPr="00516211">
        <w:rPr>
          <w:rFonts w:ascii="Arial" w:hAnsi="Arial" w:cs="Arial"/>
          <w:sz w:val="24"/>
          <w:szCs w:val="24"/>
        </w:rPr>
        <w:t xml:space="preserve">two </w:t>
      </w:r>
      <w:r w:rsidR="003958C4" w:rsidRPr="00516211">
        <w:rPr>
          <w:rFonts w:ascii="Arial" w:hAnsi="Arial" w:cs="Arial"/>
          <w:sz w:val="24"/>
          <w:szCs w:val="24"/>
        </w:rPr>
        <w:t xml:space="preserve">2 of three table discussions. </w:t>
      </w:r>
      <w:r w:rsidR="00CB5582" w:rsidRPr="00516211">
        <w:rPr>
          <w:rFonts w:ascii="Arial" w:hAnsi="Arial" w:cs="Arial"/>
          <w:sz w:val="24"/>
          <w:szCs w:val="24"/>
        </w:rPr>
        <w:t xml:space="preserve"> </w:t>
      </w:r>
      <w:r w:rsidR="00041885" w:rsidRPr="00516211">
        <w:rPr>
          <w:rFonts w:ascii="Arial" w:hAnsi="Arial" w:cs="Arial"/>
          <w:sz w:val="24"/>
          <w:szCs w:val="24"/>
        </w:rPr>
        <w:t xml:space="preserve"> </w:t>
      </w:r>
      <w:r w:rsidR="00537AB7" w:rsidRPr="00516211">
        <w:rPr>
          <w:rFonts w:ascii="Arial" w:hAnsi="Arial" w:cs="Arial"/>
          <w:sz w:val="24"/>
          <w:szCs w:val="24"/>
        </w:rPr>
        <w:t>A</w:t>
      </w:r>
      <w:r w:rsidR="006B74EC" w:rsidRPr="00516211">
        <w:rPr>
          <w:rFonts w:ascii="Arial" w:hAnsi="Arial" w:cs="Arial"/>
          <w:sz w:val="24"/>
          <w:szCs w:val="24"/>
        </w:rPr>
        <w:t xml:space="preserve"> note will be </w:t>
      </w:r>
      <w:r w:rsidR="00516211">
        <w:rPr>
          <w:rFonts w:ascii="Arial" w:hAnsi="Arial" w:cs="Arial"/>
          <w:sz w:val="24"/>
          <w:szCs w:val="24"/>
        </w:rPr>
        <w:t xml:space="preserve">taken </w:t>
      </w:r>
      <w:r w:rsidR="006B74EC" w:rsidRPr="00516211">
        <w:rPr>
          <w:rFonts w:ascii="Arial" w:hAnsi="Arial" w:cs="Arial"/>
          <w:sz w:val="24"/>
          <w:szCs w:val="24"/>
        </w:rPr>
        <w:t>of the discussion at each Table.</w:t>
      </w:r>
      <w:r w:rsidR="003820B4" w:rsidRPr="00516211">
        <w:rPr>
          <w:rFonts w:ascii="Arial" w:hAnsi="Arial" w:cs="Arial"/>
          <w:sz w:val="24"/>
          <w:szCs w:val="24"/>
        </w:rPr>
        <w:t xml:space="preserve">  </w:t>
      </w:r>
    </w:p>
    <w:p w:rsidR="00D91ED0" w:rsidRPr="00D91ED0" w:rsidRDefault="00D91ED0" w:rsidP="00D91ED0">
      <w:pPr>
        <w:pStyle w:val="ListParagraph"/>
        <w:rPr>
          <w:rFonts w:ascii="Arial" w:hAnsi="Arial" w:cs="Arial"/>
          <w:sz w:val="24"/>
          <w:szCs w:val="24"/>
        </w:rPr>
      </w:pPr>
    </w:p>
    <w:p w:rsidR="00013F5F" w:rsidRDefault="00CB5582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1</w:t>
      </w:r>
      <w:r w:rsidR="006A4895">
        <w:rPr>
          <w:rFonts w:ascii="Arial" w:hAnsi="Arial" w:cs="Arial"/>
          <w:sz w:val="24"/>
          <w:szCs w:val="24"/>
        </w:rPr>
        <w:t>: Hexham Workhouse – a potential community led housing opportunity offering a mix of affordable housing for a range of people.</w:t>
      </w:r>
      <w:r w:rsidR="00E70E76">
        <w:rPr>
          <w:rFonts w:ascii="Arial" w:hAnsi="Arial" w:cs="Arial"/>
          <w:sz w:val="24"/>
          <w:szCs w:val="24"/>
        </w:rPr>
        <w:t xml:space="preserve"> </w:t>
      </w:r>
      <w:r w:rsidR="00E70E76" w:rsidRPr="00002095">
        <w:rPr>
          <w:rFonts w:ascii="Arial" w:hAnsi="Arial" w:cs="Arial"/>
          <w:i/>
          <w:sz w:val="24"/>
          <w:szCs w:val="24"/>
        </w:rPr>
        <w:t>How ideas and possibilities are shaping up.</w:t>
      </w:r>
      <w:r w:rsidR="00013F5F">
        <w:rPr>
          <w:rFonts w:ascii="Arial" w:hAnsi="Arial" w:cs="Arial"/>
          <w:sz w:val="24"/>
          <w:szCs w:val="24"/>
        </w:rPr>
        <w:t xml:space="preserve"> </w:t>
      </w:r>
    </w:p>
    <w:p w:rsidR="00013F5F" w:rsidRPr="00013F5F" w:rsidRDefault="00013F5F" w:rsidP="00013F5F">
      <w:pPr>
        <w:pStyle w:val="ListParagraph"/>
        <w:rPr>
          <w:rFonts w:ascii="Arial" w:hAnsi="Arial" w:cs="Arial"/>
          <w:sz w:val="24"/>
          <w:szCs w:val="24"/>
        </w:rPr>
      </w:pPr>
    </w:p>
    <w:p w:rsidR="00B97396" w:rsidRDefault="00E70E76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2:  </w:t>
      </w:r>
      <w:r w:rsidR="00CF0385">
        <w:rPr>
          <w:rFonts w:ascii="Arial" w:hAnsi="Arial" w:cs="Arial"/>
          <w:sz w:val="24"/>
          <w:szCs w:val="24"/>
        </w:rPr>
        <w:t xml:space="preserve">What is community led housing and why should we have it around here? Examples of community led housing </w:t>
      </w:r>
      <w:r w:rsidR="00002095">
        <w:rPr>
          <w:rFonts w:ascii="Arial" w:hAnsi="Arial" w:cs="Arial"/>
          <w:sz w:val="24"/>
          <w:szCs w:val="24"/>
        </w:rPr>
        <w:t>will be presented</w:t>
      </w:r>
      <w:r w:rsidR="00FF6AEA">
        <w:rPr>
          <w:rFonts w:ascii="Arial" w:hAnsi="Arial" w:cs="Arial"/>
          <w:sz w:val="24"/>
          <w:szCs w:val="24"/>
        </w:rPr>
        <w:t xml:space="preserve"> and discussed</w:t>
      </w:r>
      <w:r w:rsidR="00F37DAA">
        <w:rPr>
          <w:rFonts w:ascii="Arial" w:hAnsi="Arial" w:cs="Arial"/>
          <w:sz w:val="24"/>
          <w:szCs w:val="24"/>
        </w:rPr>
        <w:t xml:space="preserve"> along with brief points about Community Land Trusts and Community Interest Companies. </w:t>
      </w:r>
      <w:r w:rsidR="00002095">
        <w:rPr>
          <w:rFonts w:ascii="Arial" w:hAnsi="Arial" w:cs="Arial"/>
          <w:sz w:val="24"/>
          <w:szCs w:val="24"/>
        </w:rPr>
        <w:t xml:space="preserve"> </w:t>
      </w:r>
      <w:r w:rsidR="00B97396" w:rsidRPr="00B97396">
        <w:rPr>
          <w:rFonts w:ascii="Arial" w:hAnsi="Arial" w:cs="Arial"/>
          <w:i/>
          <w:sz w:val="24"/>
          <w:szCs w:val="24"/>
        </w:rPr>
        <w:t>Options to consider?</w:t>
      </w:r>
      <w:r w:rsidR="00B97396">
        <w:rPr>
          <w:rFonts w:ascii="Arial" w:hAnsi="Arial" w:cs="Arial"/>
          <w:sz w:val="24"/>
          <w:szCs w:val="24"/>
        </w:rPr>
        <w:t xml:space="preserve"> </w:t>
      </w:r>
    </w:p>
    <w:p w:rsidR="00B97396" w:rsidRDefault="00B97396" w:rsidP="00B9739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3502E" w:rsidRDefault="00B97396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3: </w:t>
      </w:r>
      <w:r w:rsidR="00F3502E">
        <w:rPr>
          <w:rFonts w:ascii="Arial" w:hAnsi="Arial" w:cs="Arial"/>
          <w:sz w:val="24"/>
          <w:szCs w:val="24"/>
        </w:rPr>
        <w:t xml:space="preserve">Who needs housing? Briefing on </w:t>
      </w:r>
      <w:r w:rsidR="008817E5">
        <w:rPr>
          <w:rFonts w:ascii="Arial" w:hAnsi="Arial" w:cs="Arial"/>
          <w:sz w:val="24"/>
          <w:szCs w:val="24"/>
        </w:rPr>
        <w:t xml:space="preserve">statistical information plus </w:t>
      </w:r>
      <w:r w:rsidR="00F3502E">
        <w:rPr>
          <w:rFonts w:ascii="Arial" w:hAnsi="Arial" w:cs="Arial"/>
          <w:sz w:val="24"/>
          <w:szCs w:val="24"/>
        </w:rPr>
        <w:t xml:space="preserve">anonymised </w:t>
      </w:r>
      <w:r w:rsidR="004700F4">
        <w:rPr>
          <w:rFonts w:ascii="Arial" w:hAnsi="Arial" w:cs="Arial"/>
          <w:sz w:val="24"/>
          <w:szCs w:val="24"/>
        </w:rPr>
        <w:t xml:space="preserve">anecdotes </w:t>
      </w:r>
      <w:r w:rsidR="00A06375">
        <w:rPr>
          <w:rFonts w:ascii="Arial" w:hAnsi="Arial" w:cs="Arial"/>
          <w:sz w:val="24"/>
          <w:szCs w:val="24"/>
        </w:rPr>
        <w:t xml:space="preserve">about </w:t>
      </w:r>
      <w:r w:rsidR="004700F4">
        <w:rPr>
          <w:rFonts w:ascii="Arial" w:hAnsi="Arial" w:cs="Arial"/>
          <w:sz w:val="24"/>
          <w:szCs w:val="24"/>
        </w:rPr>
        <w:t>the current situation and impacts on l</w:t>
      </w:r>
      <w:r w:rsidR="00F3502E">
        <w:rPr>
          <w:rFonts w:ascii="Arial" w:hAnsi="Arial" w:cs="Arial"/>
          <w:sz w:val="24"/>
          <w:szCs w:val="24"/>
        </w:rPr>
        <w:t xml:space="preserve">ocal people.  </w:t>
      </w:r>
    </w:p>
    <w:p w:rsidR="00F3502E" w:rsidRPr="00F3502E" w:rsidRDefault="00F3502E" w:rsidP="00F3502E">
      <w:pPr>
        <w:pStyle w:val="ListParagraph"/>
        <w:rPr>
          <w:rFonts w:ascii="Arial" w:hAnsi="Arial" w:cs="Arial"/>
          <w:sz w:val="24"/>
          <w:szCs w:val="24"/>
        </w:rPr>
      </w:pPr>
    </w:p>
    <w:p w:rsidR="00D27E42" w:rsidRDefault="00D27E42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Feedback plenary </w:t>
      </w:r>
    </w:p>
    <w:p w:rsidR="00D27E42" w:rsidRPr="00D27E42" w:rsidRDefault="00D27E42" w:rsidP="00D27E42">
      <w:pPr>
        <w:pStyle w:val="ListParagraph"/>
        <w:rPr>
          <w:rFonts w:ascii="Arial" w:hAnsi="Arial" w:cs="Arial"/>
          <w:sz w:val="24"/>
          <w:szCs w:val="24"/>
        </w:rPr>
      </w:pPr>
    </w:p>
    <w:p w:rsidR="006F31CB" w:rsidRDefault="006F31CB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short feedback plenary session summing up discussion points at each table.</w:t>
      </w:r>
    </w:p>
    <w:p w:rsidR="006F31CB" w:rsidRPr="006F31CB" w:rsidRDefault="006F31CB" w:rsidP="006F31CB">
      <w:pPr>
        <w:pStyle w:val="ListParagraph"/>
        <w:rPr>
          <w:rFonts w:ascii="Arial" w:hAnsi="Arial" w:cs="Arial"/>
          <w:sz w:val="24"/>
          <w:szCs w:val="24"/>
        </w:rPr>
      </w:pPr>
    </w:p>
    <w:p w:rsidR="00E44EE3" w:rsidRDefault="00E44EE3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</w:t>
      </w:r>
    </w:p>
    <w:p w:rsidR="00E44EE3" w:rsidRPr="00E44EE3" w:rsidRDefault="00E44EE3" w:rsidP="00E44EE3">
      <w:pPr>
        <w:pStyle w:val="ListParagraph"/>
        <w:rPr>
          <w:rFonts w:ascii="Arial" w:hAnsi="Arial" w:cs="Arial"/>
          <w:sz w:val="24"/>
          <w:szCs w:val="24"/>
        </w:rPr>
      </w:pPr>
    </w:p>
    <w:p w:rsidR="00214827" w:rsidRDefault="00E44EE3" w:rsidP="00721AE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Chair, Bishop Mark Bryant will </w:t>
      </w:r>
      <w:r w:rsidR="007B4CD9">
        <w:rPr>
          <w:rFonts w:ascii="Arial" w:hAnsi="Arial" w:cs="Arial"/>
          <w:sz w:val="24"/>
          <w:szCs w:val="24"/>
        </w:rPr>
        <w:t xml:space="preserve">provide closing remarks </w:t>
      </w:r>
      <w:r w:rsidR="00214827">
        <w:rPr>
          <w:rFonts w:ascii="Arial" w:hAnsi="Arial" w:cs="Arial"/>
          <w:sz w:val="24"/>
          <w:szCs w:val="24"/>
        </w:rPr>
        <w:t>and will reflect on the options now available to people.</w:t>
      </w:r>
    </w:p>
    <w:p w:rsidR="00214827" w:rsidRPr="00214827" w:rsidRDefault="00214827" w:rsidP="00214827">
      <w:pPr>
        <w:pStyle w:val="ListParagraph"/>
        <w:rPr>
          <w:rFonts w:ascii="Arial" w:hAnsi="Arial" w:cs="Arial"/>
          <w:sz w:val="24"/>
          <w:szCs w:val="24"/>
        </w:rPr>
      </w:pPr>
    </w:p>
    <w:p w:rsidR="00F91725" w:rsidRDefault="00F91725" w:rsidP="00E73724">
      <w:pPr>
        <w:rPr>
          <w:rFonts w:ascii="Arial" w:hAnsi="Arial" w:cs="Arial"/>
          <w:sz w:val="24"/>
          <w:szCs w:val="24"/>
        </w:rPr>
      </w:pPr>
    </w:p>
    <w:p w:rsidR="00F91725" w:rsidRPr="000F5479" w:rsidRDefault="000F5479" w:rsidP="00E73724">
      <w:pPr>
        <w:rPr>
          <w:rFonts w:ascii="Arial" w:hAnsi="Arial" w:cs="Arial"/>
          <w:b/>
          <w:sz w:val="28"/>
          <w:szCs w:val="28"/>
        </w:rPr>
      </w:pPr>
      <w:r w:rsidRPr="000F5479">
        <w:rPr>
          <w:rFonts w:ascii="Arial" w:hAnsi="Arial" w:cs="Arial"/>
          <w:b/>
          <w:sz w:val="28"/>
          <w:szCs w:val="28"/>
        </w:rPr>
        <w:t>About the Speakers</w:t>
      </w:r>
    </w:p>
    <w:p w:rsidR="00AC5547" w:rsidRPr="00F06A2E" w:rsidRDefault="00AC5547" w:rsidP="00AC5547">
      <w:pPr>
        <w:rPr>
          <w:rFonts w:ascii="Arial" w:hAnsi="Arial" w:cs="Arial"/>
          <w:sz w:val="24"/>
          <w:szCs w:val="24"/>
        </w:rPr>
      </w:pPr>
      <w:proofErr w:type="gramStart"/>
      <w:r w:rsidRPr="00AC5547">
        <w:rPr>
          <w:rFonts w:ascii="Arial" w:hAnsi="Arial" w:cs="Arial"/>
          <w:b/>
          <w:sz w:val="24"/>
          <w:szCs w:val="24"/>
        </w:rPr>
        <w:t>Rose</w:t>
      </w:r>
      <w:proofErr w:type="gramEnd"/>
      <w:r w:rsidRPr="00AC5547">
        <w:rPr>
          <w:rFonts w:ascii="Arial" w:hAnsi="Arial" w:cs="Arial"/>
          <w:b/>
          <w:sz w:val="24"/>
          <w:szCs w:val="24"/>
        </w:rPr>
        <w:t xml:space="preserve"> Gilroy</w:t>
      </w:r>
      <w:r w:rsidRPr="00F06A2E">
        <w:rPr>
          <w:rFonts w:ascii="Arial" w:hAnsi="Arial" w:cs="Arial"/>
          <w:sz w:val="24"/>
          <w:szCs w:val="24"/>
        </w:rPr>
        <w:t xml:space="preserve">, </w:t>
      </w:r>
      <w:r w:rsidRPr="003F5F0B">
        <w:rPr>
          <w:rFonts w:ascii="Arial" w:hAnsi="Arial" w:cs="Arial"/>
          <w:color w:val="000000"/>
          <w:sz w:val="24"/>
          <w:szCs w:val="24"/>
        </w:rPr>
        <w:t>Professor of Ageing, Policy &amp; Planning, School of Architecture at Newcastle University.</w:t>
      </w:r>
    </w:p>
    <w:p w:rsidR="007066AE" w:rsidRDefault="00AC5547" w:rsidP="00AC5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Rose </w:t>
      </w:r>
      <w:r w:rsidR="002B3313">
        <w:rPr>
          <w:rFonts w:ascii="Arial" w:hAnsi="Arial" w:cs="Arial"/>
          <w:color w:val="000000"/>
          <w:sz w:val="24"/>
          <w:szCs w:val="24"/>
        </w:rPr>
        <w:t xml:space="preserve">says she is </w:t>
      </w:r>
      <w:r>
        <w:rPr>
          <w:rFonts w:ascii="Arial" w:hAnsi="Arial" w:cs="Arial"/>
          <w:color w:val="000000"/>
          <w:sz w:val="24"/>
          <w:szCs w:val="24"/>
        </w:rPr>
        <w:t>“a researcher committed to change”</w:t>
      </w:r>
      <w:r w:rsidR="0016287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B7D">
        <w:rPr>
          <w:rFonts w:ascii="Arial" w:hAnsi="Arial" w:cs="Arial"/>
          <w:sz w:val="24"/>
          <w:szCs w:val="24"/>
        </w:rPr>
        <w:t>Her higher education was in English Literature and Drama followed by advice work and a short career in local government where she did housing research and briefed architects on housing for older people. Rose entered academia in 1988</w:t>
      </w:r>
      <w:r>
        <w:rPr>
          <w:rFonts w:ascii="Arial" w:hAnsi="Arial" w:cs="Arial"/>
          <w:sz w:val="24"/>
          <w:szCs w:val="24"/>
        </w:rPr>
        <w:t>,</w:t>
      </w:r>
      <w:r w:rsidRPr="00776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first </w:t>
      </w:r>
      <w:r w:rsidRPr="00776B7D">
        <w:rPr>
          <w:rFonts w:ascii="Arial" w:hAnsi="Arial" w:cs="Arial"/>
          <w:sz w:val="24"/>
          <w:szCs w:val="24"/>
        </w:rPr>
        <w:t>doing research on regeneration, then women’s issues and</w:t>
      </w:r>
      <w:r>
        <w:rPr>
          <w:rFonts w:ascii="Arial" w:hAnsi="Arial" w:cs="Arial"/>
          <w:sz w:val="24"/>
          <w:szCs w:val="24"/>
        </w:rPr>
        <w:t xml:space="preserve"> </w:t>
      </w:r>
      <w:r w:rsidRPr="00776B7D">
        <w:rPr>
          <w:rFonts w:ascii="Arial" w:hAnsi="Arial" w:cs="Arial"/>
          <w:sz w:val="24"/>
          <w:szCs w:val="24"/>
        </w:rPr>
        <w:t>older people.</w:t>
      </w:r>
    </w:p>
    <w:p w:rsidR="00AC5547" w:rsidRDefault="00AC5547" w:rsidP="00AC5547">
      <w:pPr>
        <w:rPr>
          <w:rFonts w:ascii="Arial" w:hAnsi="Arial" w:cs="Arial"/>
          <w:sz w:val="24"/>
          <w:szCs w:val="24"/>
        </w:rPr>
      </w:pPr>
      <w:r w:rsidRPr="00797EAC">
        <w:rPr>
          <w:rFonts w:ascii="Arial" w:hAnsi="Arial" w:cs="Arial"/>
          <w:b/>
          <w:sz w:val="24"/>
          <w:szCs w:val="24"/>
        </w:rPr>
        <w:t xml:space="preserve">Chair </w:t>
      </w:r>
      <w:r>
        <w:rPr>
          <w:rFonts w:ascii="Arial" w:hAnsi="Arial" w:cs="Arial"/>
          <w:sz w:val="24"/>
          <w:szCs w:val="24"/>
        </w:rPr>
        <w:t xml:space="preserve">Mark </w:t>
      </w:r>
      <w:r w:rsidR="00162876">
        <w:rPr>
          <w:rFonts w:ascii="Arial" w:hAnsi="Arial" w:cs="Arial"/>
          <w:sz w:val="24"/>
          <w:szCs w:val="24"/>
        </w:rPr>
        <w:t xml:space="preserve">Watts </w:t>
      </w:r>
      <w:r>
        <w:rPr>
          <w:rFonts w:ascii="Arial" w:hAnsi="Arial" w:cs="Arial"/>
          <w:sz w:val="24"/>
          <w:szCs w:val="24"/>
        </w:rPr>
        <w:t xml:space="preserve">Bryant, Bishop of Jarrow </w:t>
      </w:r>
    </w:p>
    <w:p w:rsidR="00162876" w:rsidRDefault="00162876" w:rsidP="00162876">
      <w:pPr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Educated at Durham University</w:t>
      </w:r>
      <w:r w:rsidR="002B331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B3313">
        <w:rPr>
          <w:rFonts w:ascii="Arial" w:hAnsi="Arial" w:cs="Arial"/>
          <w:sz w:val="24"/>
          <w:szCs w:val="24"/>
        </w:rPr>
        <w:t>Cuddesdon</w:t>
      </w:r>
      <w:proofErr w:type="spellEnd"/>
      <w:r w:rsidR="002B3313">
        <w:rPr>
          <w:rFonts w:ascii="Arial" w:hAnsi="Arial" w:cs="Arial"/>
          <w:sz w:val="24"/>
          <w:szCs w:val="24"/>
        </w:rPr>
        <w:t xml:space="preserve"> College.</w:t>
      </w:r>
      <w:proofErr w:type="gramEnd"/>
      <w:r w:rsidR="002B33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C5547" w:rsidRDefault="00797EAC" w:rsidP="00AC5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Ordained in 1976 and became a Bishop in 2007.  </w:t>
      </w:r>
      <w:r w:rsidR="00162876">
        <w:rPr>
          <w:rFonts w:ascii="Arial" w:hAnsi="Arial" w:cs="Arial"/>
          <w:sz w:val="24"/>
          <w:szCs w:val="24"/>
        </w:rPr>
        <w:t xml:space="preserve">Mark is </w:t>
      </w:r>
      <w:r w:rsidR="00AC5547">
        <w:rPr>
          <w:rFonts w:ascii="Arial" w:hAnsi="Arial" w:cs="Arial"/>
          <w:sz w:val="24"/>
          <w:szCs w:val="24"/>
        </w:rPr>
        <w:t xml:space="preserve">strongly committed to </w:t>
      </w:r>
      <w:r w:rsidR="00EB6D7E">
        <w:rPr>
          <w:rFonts w:ascii="Arial" w:hAnsi="Arial" w:cs="Arial"/>
          <w:sz w:val="24"/>
          <w:szCs w:val="24"/>
        </w:rPr>
        <w:t xml:space="preserve">social change and justice. </w:t>
      </w:r>
    </w:p>
    <w:p w:rsidR="00343895" w:rsidRDefault="00343895" w:rsidP="00AC5547">
      <w:pPr>
        <w:rPr>
          <w:rFonts w:ascii="Arial" w:hAnsi="Arial" w:cs="Arial"/>
          <w:sz w:val="24"/>
          <w:szCs w:val="24"/>
        </w:rPr>
      </w:pPr>
    </w:p>
    <w:p w:rsidR="00AB1AEC" w:rsidRDefault="00AB1AEC" w:rsidP="00AC5547">
      <w:pPr>
        <w:rPr>
          <w:rFonts w:ascii="Arial" w:hAnsi="Arial" w:cs="Arial"/>
          <w:b/>
          <w:sz w:val="24"/>
          <w:szCs w:val="24"/>
        </w:rPr>
      </w:pPr>
    </w:p>
    <w:p w:rsidR="00AB1AEC" w:rsidRDefault="00AB1AEC" w:rsidP="00AC5547">
      <w:pPr>
        <w:rPr>
          <w:rFonts w:ascii="Arial" w:hAnsi="Arial" w:cs="Arial"/>
          <w:b/>
          <w:sz w:val="24"/>
          <w:szCs w:val="24"/>
        </w:rPr>
      </w:pPr>
    </w:p>
    <w:p w:rsidR="00343895" w:rsidRPr="00CB34A0" w:rsidRDefault="00343895" w:rsidP="00AC554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34A0">
        <w:rPr>
          <w:rFonts w:ascii="Arial" w:hAnsi="Arial" w:cs="Arial"/>
          <w:b/>
          <w:sz w:val="24"/>
          <w:szCs w:val="24"/>
        </w:rPr>
        <w:t>Hexham Housing Panel</w:t>
      </w:r>
    </w:p>
    <w:p w:rsidR="00343895" w:rsidRDefault="00343895" w:rsidP="00AC5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small panel has been formed as a consequence of the Hexham Housing Debates.</w:t>
      </w:r>
    </w:p>
    <w:p w:rsidR="003E5F67" w:rsidRDefault="00343895" w:rsidP="00AC5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are meeting together to take forward practical options to develop community led housing</w:t>
      </w:r>
      <w:r w:rsidR="003E5F67">
        <w:rPr>
          <w:rFonts w:ascii="Arial" w:hAnsi="Arial" w:cs="Arial"/>
          <w:sz w:val="24"/>
          <w:szCs w:val="24"/>
        </w:rPr>
        <w:t xml:space="preserve">. Please join in if you also want to see a better housing future for all. </w:t>
      </w:r>
    </w:p>
    <w:p w:rsidR="00B93058" w:rsidRDefault="003E5F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8E78F1">
        <w:rPr>
          <w:rFonts w:ascii="Arial" w:hAnsi="Arial" w:cs="Arial"/>
          <w:sz w:val="24"/>
          <w:szCs w:val="24"/>
        </w:rPr>
        <w:t xml:space="preserve">Moyra Riseborough or Wendy Breach for more information. </w:t>
      </w:r>
    </w:p>
    <w:p w:rsidR="008E78F1" w:rsidRDefault="008E78F1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D50515" w:rsidRDefault="00D50515">
      <w:pPr>
        <w:rPr>
          <w:rFonts w:ascii="Arial" w:hAnsi="Arial" w:cs="Arial"/>
          <w:b/>
          <w:i/>
          <w:sz w:val="28"/>
          <w:szCs w:val="28"/>
        </w:rPr>
      </w:pPr>
    </w:p>
    <w:p w:rsidR="00E46703" w:rsidRDefault="00E4670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FFE1A" wp14:editId="2E6417CB">
                <wp:simplePos x="0" y="0"/>
                <wp:positionH relativeFrom="column">
                  <wp:posOffset>0</wp:posOffset>
                </wp:positionH>
                <wp:positionV relativeFrom="paragraph">
                  <wp:posOffset>66674</wp:posOffset>
                </wp:positionV>
                <wp:extent cx="2457450" cy="1514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479" w:rsidRPr="00E46703" w:rsidRDefault="000F5479" w:rsidP="00E4670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E4670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Hexham Housing Debates </w:t>
                            </w:r>
                          </w:p>
                          <w:p w:rsidR="000F5479" w:rsidRDefault="000F5479" w:rsidP="00E4670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4001">
                              <w:rPr>
                                <w:b/>
                                <w:sz w:val="32"/>
                                <w:szCs w:val="32"/>
                              </w:rPr>
                              <w:t>Debates on the state of the nation’s housing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F5479" w:rsidRDefault="000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7" type="#_x0000_t202" style="position:absolute;margin-left:0;margin-top:5.25pt;width:193.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" fillcolor="white [3201]" strokeweight=".5pt">
                <v:textbox>
                  <w:txbxContent>
                    <w:p w:rsidR="001A406D" w:rsidRPr="00E46703" w:rsidRDefault="001A406D" w:rsidP="00E46703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E4670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Hexham Housing Debates </w:t>
                      </w:r>
                    </w:p>
                    <w:p w:rsidR="001A406D" w:rsidRDefault="001A406D" w:rsidP="00E4670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4001">
                        <w:rPr>
                          <w:b/>
                          <w:sz w:val="32"/>
                          <w:szCs w:val="32"/>
                        </w:rPr>
                        <w:t>Debates on the state of the nation’s housing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1A406D" w:rsidRDefault="001A406D"/>
                  </w:txbxContent>
                </v:textbox>
              </v:shape>
            </w:pict>
          </mc:Fallback>
        </mc:AlternateContent>
      </w:r>
    </w:p>
    <w:p w:rsidR="00E46703" w:rsidRDefault="00E46703" w:rsidP="00DD0AF5">
      <w:pPr>
        <w:rPr>
          <w:b/>
          <w:sz w:val="32"/>
          <w:szCs w:val="32"/>
        </w:rPr>
      </w:pPr>
    </w:p>
    <w:p w:rsidR="0001291F" w:rsidRDefault="0001291F" w:rsidP="00DD0AF5">
      <w:pPr>
        <w:rPr>
          <w:b/>
          <w:sz w:val="32"/>
          <w:szCs w:val="32"/>
        </w:rPr>
      </w:pPr>
    </w:p>
    <w:p w:rsidR="00B90A33" w:rsidRDefault="00B90A33" w:rsidP="00DD0AF5">
      <w:pPr>
        <w:rPr>
          <w:b/>
          <w:sz w:val="32"/>
          <w:szCs w:val="32"/>
        </w:rPr>
      </w:pPr>
    </w:p>
    <w:p w:rsidR="00E46703" w:rsidRDefault="00E46703" w:rsidP="00DD0A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Organised by SVP Hexham St Mary’s with Hexham Quakers </w:t>
      </w:r>
    </w:p>
    <w:p w:rsidR="00E46703" w:rsidRDefault="00E46703" w:rsidP="00E46703">
      <w:pPr>
        <w:rPr>
          <w:rFonts w:ascii="Comic Sans MS" w:hAnsi="Comic Sans MS"/>
          <w:i/>
          <w:sz w:val="28"/>
          <w:szCs w:val="28"/>
        </w:rPr>
      </w:pPr>
    </w:p>
    <w:p w:rsidR="00E46703" w:rsidRDefault="0001291F" w:rsidP="000F5479">
      <w:pPr>
        <w:jc w:val="both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Our aim</w:t>
      </w:r>
      <w:r w:rsidR="000F5479">
        <w:rPr>
          <w:rFonts w:ascii="Comic Sans MS" w:hAnsi="Comic Sans MS"/>
          <w:i/>
          <w:sz w:val="28"/>
          <w:szCs w:val="28"/>
        </w:rPr>
        <w:t>:</w:t>
      </w:r>
      <w:r>
        <w:rPr>
          <w:rFonts w:ascii="Comic Sans MS" w:hAnsi="Comic Sans MS"/>
          <w:i/>
          <w:sz w:val="28"/>
          <w:szCs w:val="28"/>
        </w:rPr>
        <w:t xml:space="preserve"> </w:t>
      </w:r>
    </w:p>
    <w:p w:rsidR="002E5D2D" w:rsidRDefault="00E46703" w:rsidP="002E5D2D">
      <w:pPr>
        <w:rPr>
          <w:rFonts w:ascii="Comic Sans MS" w:hAnsi="Comic Sans MS" w:cs="Arial"/>
          <w:b/>
          <w:sz w:val="28"/>
          <w:szCs w:val="28"/>
        </w:rPr>
      </w:pPr>
      <w:r w:rsidRPr="0001291F">
        <w:rPr>
          <w:rFonts w:ascii="Comic Sans MS" w:hAnsi="Comic Sans MS" w:cs="Arial"/>
          <w:b/>
          <w:sz w:val="28"/>
          <w:szCs w:val="28"/>
        </w:rPr>
        <w:t xml:space="preserve">Better Housing Futures for All </w:t>
      </w: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2E5D2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Hexham Housing Debates </w:t>
      </w:r>
    </w:p>
    <w:p w:rsidR="002E5D2D" w:rsidRDefault="002E5D2D" w:rsidP="002E5D2D">
      <w:r>
        <w:rPr>
          <w:noProof/>
          <w:lang w:eastAsia="en-GB"/>
        </w:rPr>
        <w:drawing>
          <wp:inline distT="0" distB="0" distL="0" distR="0">
            <wp:extent cx="2647950" cy="1047750"/>
            <wp:effectExtent l="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D2D" w:rsidRDefault="002E5D2D" w:rsidP="002E5D2D">
      <w:r>
        <w:t xml:space="preserve">Organised by Hexham St Mary’s SVP in association with Hexham Quakers </w:t>
      </w:r>
    </w:p>
    <w:p w:rsidR="002E5D2D" w:rsidRDefault="002E5D2D" w:rsidP="002E5D2D">
      <w:r>
        <w:t xml:space="preserve">Contact Moyra Riseborough </w:t>
      </w:r>
      <w:hyperlink r:id="rId7" w:history="1">
        <w:r>
          <w:rPr>
            <w:rStyle w:val="Hyperlink"/>
          </w:rPr>
          <w:t>moyra@rrca.co.uk</w:t>
        </w:r>
      </w:hyperlink>
      <w:r>
        <w:t xml:space="preserve"> or Wendy Breach </w:t>
      </w:r>
      <w:hyperlink r:id="rId8" w:history="1">
        <w:r>
          <w:rPr>
            <w:rStyle w:val="Hyperlink"/>
          </w:rPr>
          <w:t>Wendy@Breach.org.uk</w:t>
        </w:r>
      </w:hyperlink>
      <w:r>
        <w:t xml:space="preserve"> for more information</w:t>
      </w:r>
    </w:p>
    <w:p w:rsidR="00E46703" w:rsidRDefault="00E46703" w:rsidP="00E46703">
      <w:pPr>
        <w:rPr>
          <w:rFonts w:ascii="Comic Sans MS" w:hAnsi="Comic Sans MS" w:cs="Arial"/>
          <w:b/>
          <w:sz w:val="28"/>
          <w:szCs w:val="28"/>
        </w:rPr>
      </w:pPr>
    </w:p>
    <w:p w:rsidR="002E5D2D" w:rsidRDefault="002E5D2D" w:rsidP="00E46703">
      <w:pPr>
        <w:rPr>
          <w:rFonts w:ascii="Comic Sans MS" w:hAnsi="Comic Sans MS" w:cs="Arial"/>
          <w:b/>
          <w:sz w:val="28"/>
          <w:szCs w:val="28"/>
        </w:rPr>
      </w:pPr>
    </w:p>
    <w:p w:rsidR="002E5D2D" w:rsidRPr="0001291F" w:rsidRDefault="002E5D2D" w:rsidP="00E46703">
      <w:pPr>
        <w:rPr>
          <w:rFonts w:ascii="Comic Sans MS" w:hAnsi="Comic Sans MS" w:cs="Arial"/>
          <w:b/>
          <w:sz w:val="28"/>
          <w:szCs w:val="28"/>
        </w:rPr>
      </w:pPr>
    </w:p>
    <w:sectPr w:rsidR="002E5D2D" w:rsidRPr="0001291F" w:rsidSect="002F2446">
      <w:pgSz w:w="16838" w:h="11906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E48EC"/>
    <w:multiLevelType w:val="hybridMultilevel"/>
    <w:tmpl w:val="7E3C4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7"/>
    <w:rsid w:val="00002095"/>
    <w:rsid w:val="0001291F"/>
    <w:rsid w:val="00013F5F"/>
    <w:rsid w:val="0003705C"/>
    <w:rsid w:val="00041885"/>
    <w:rsid w:val="000572B3"/>
    <w:rsid w:val="00060907"/>
    <w:rsid w:val="00071DEB"/>
    <w:rsid w:val="000A4308"/>
    <w:rsid w:val="000C54CB"/>
    <w:rsid w:val="000F5479"/>
    <w:rsid w:val="00135142"/>
    <w:rsid w:val="00162876"/>
    <w:rsid w:val="00163627"/>
    <w:rsid w:val="00164EF3"/>
    <w:rsid w:val="0017674D"/>
    <w:rsid w:val="001825EF"/>
    <w:rsid w:val="001A406D"/>
    <w:rsid w:val="001E66B2"/>
    <w:rsid w:val="0020604F"/>
    <w:rsid w:val="00214827"/>
    <w:rsid w:val="00215069"/>
    <w:rsid w:val="00237BDD"/>
    <w:rsid w:val="00263DA4"/>
    <w:rsid w:val="00273AC9"/>
    <w:rsid w:val="002B3313"/>
    <w:rsid w:val="002C76BF"/>
    <w:rsid w:val="002D5C30"/>
    <w:rsid w:val="002E5D2D"/>
    <w:rsid w:val="002F2446"/>
    <w:rsid w:val="00334C1E"/>
    <w:rsid w:val="00343895"/>
    <w:rsid w:val="0035434D"/>
    <w:rsid w:val="0035547E"/>
    <w:rsid w:val="00356D5A"/>
    <w:rsid w:val="003650D7"/>
    <w:rsid w:val="003820B4"/>
    <w:rsid w:val="00390401"/>
    <w:rsid w:val="003958C4"/>
    <w:rsid w:val="003C5753"/>
    <w:rsid w:val="003C649E"/>
    <w:rsid w:val="003E5F67"/>
    <w:rsid w:val="003E65A5"/>
    <w:rsid w:val="00406AE6"/>
    <w:rsid w:val="00411E6A"/>
    <w:rsid w:val="00414DD2"/>
    <w:rsid w:val="004246D6"/>
    <w:rsid w:val="00440F91"/>
    <w:rsid w:val="00461A6F"/>
    <w:rsid w:val="004700F4"/>
    <w:rsid w:val="004C53A2"/>
    <w:rsid w:val="004C5AD8"/>
    <w:rsid w:val="00516211"/>
    <w:rsid w:val="00537AB7"/>
    <w:rsid w:val="00545217"/>
    <w:rsid w:val="0057704E"/>
    <w:rsid w:val="0058162F"/>
    <w:rsid w:val="005A0092"/>
    <w:rsid w:val="005A34D4"/>
    <w:rsid w:val="005A5C00"/>
    <w:rsid w:val="005B14EB"/>
    <w:rsid w:val="005D2EA6"/>
    <w:rsid w:val="005D2F42"/>
    <w:rsid w:val="005D3A45"/>
    <w:rsid w:val="00605CB3"/>
    <w:rsid w:val="00621FF1"/>
    <w:rsid w:val="00641ED5"/>
    <w:rsid w:val="0064363B"/>
    <w:rsid w:val="006815BD"/>
    <w:rsid w:val="006A4895"/>
    <w:rsid w:val="006B026E"/>
    <w:rsid w:val="006B74EC"/>
    <w:rsid w:val="006C47A8"/>
    <w:rsid w:val="006E574A"/>
    <w:rsid w:val="006F31CB"/>
    <w:rsid w:val="007066AE"/>
    <w:rsid w:val="00721AE9"/>
    <w:rsid w:val="007223DB"/>
    <w:rsid w:val="007431C9"/>
    <w:rsid w:val="00750B5E"/>
    <w:rsid w:val="00782E15"/>
    <w:rsid w:val="00784830"/>
    <w:rsid w:val="00786412"/>
    <w:rsid w:val="00797EAC"/>
    <w:rsid w:val="007B4CD9"/>
    <w:rsid w:val="007B7E20"/>
    <w:rsid w:val="00823AB6"/>
    <w:rsid w:val="00864E1D"/>
    <w:rsid w:val="00865D7A"/>
    <w:rsid w:val="00871E8A"/>
    <w:rsid w:val="008817E5"/>
    <w:rsid w:val="008E074B"/>
    <w:rsid w:val="008E78F1"/>
    <w:rsid w:val="00902FE6"/>
    <w:rsid w:val="009A6EF4"/>
    <w:rsid w:val="009E1330"/>
    <w:rsid w:val="009E7FAC"/>
    <w:rsid w:val="009F2A7C"/>
    <w:rsid w:val="009F5B12"/>
    <w:rsid w:val="009F63DD"/>
    <w:rsid w:val="00A06375"/>
    <w:rsid w:val="00A077A1"/>
    <w:rsid w:val="00A3270C"/>
    <w:rsid w:val="00A35253"/>
    <w:rsid w:val="00A64954"/>
    <w:rsid w:val="00A76C0A"/>
    <w:rsid w:val="00AB1AEC"/>
    <w:rsid w:val="00AC5547"/>
    <w:rsid w:val="00AC55B3"/>
    <w:rsid w:val="00AD1D6D"/>
    <w:rsid w:val="00AE61C6"/>
    <w:rsid w:val="00B058AC"/>
    <w:rsid w:val="00B10E55"/>
    <w:rsid w:val="00B47E29"/>
    <w:rsid w:val="00B748BE"/>
    <w:rsid w:val="00B90A33"/>
    <w:rsid w:val="00B93058"/>
    <w:rsid w:val="00B95C04"/>
    <w:rsid w:val="00B97396"/>
    <w:rsid w:val="00BA4871"/>
    <w:rsid w:val="00BD456F"/>
    <w:rsid w:val="00C66110"/>
    <w:rsid w:val="00C70C40"/>
    <w:rsid w:val="00CB34A0"/>
    <w:rsid w:val="00CB5582"/>
    <w:rsid w:val="00CD2AD1"/>
    <w:rsid w:val="00CF0385"/>
    <w:rsid w:val="00CF6381"/>
    <w:rsid w:val="00D05064"/>
    <w:rsid w:val="00D2466E"/>
    <w:rsid w:val="00D27E42"/>
    <w:rsid w:val="00D44936"/>
    <w:rsid w:val="00D50515"/>
    <w:rsid w:val="00D85A2F"/>
    <w:rsid w:val="00D91ED0"/>
    <w:rsid w:val="00DA4792"/>
    <w:rsid w:val="00DC2C9F"/>
    <w:rsid w:val="00DD0AF5"/>
    <w:rsid w:val="00DE1FDD"/>
    <w:rsid w:val="00DE5DE1"/>
    <w:rsid w:val="00DE69E4"/>
    <w:rsid w:val="00E06CA5"/>
    <w:rsid w:val="00E07683"/>
    <w:rsid w:val="00E2513F"/>
    <w:rsid w:val="00E33EFD"/>
    <w:rsid w:val="00E41C07"/>
    <w:rsid w:val="00E44EE3"/>
    <w:rsid w:val="00E46703"/>
    <w:rsid w:val="00E70E76"/>
    <w:rsid w:val="00E7325D"/>
    <w:rsid w:val="00E73724"/>
    <w:rsid w:val="00E80622"/>
    <w:rsid w:val="00EB6D7E"/>
    <w:rsid w:val="00ED7AEE"/>
    <w:rsid w:val="00F01667"/>
    <w:rsid w:val="00F164DE"/>
    <w:rsid w:val="00F3502E"/>
    <w:rsid w:val="00F37DAA"/>
    <w:rsid w:val="00F91725"/>
    <w:rsid w:val="00FE767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F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217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F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217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Breac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yra@rrc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RRCA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Moyra Riseborough</dc:creator>
  <cp:lastModifiedBy>Moyra Riseborough</cp:lastModifiedBy>
  <cp:revision>2</cp:revision>
  <cp:lastPrinted>2018-01-12T11:30:00Z</cp:lastPrinted>
  <dcterms:created xsi:type="dcterms:W3CDTF">2018-01-12T11:31:00Z</dcterms:created>
  <dcterms:modified xsi:type="dcterms:W3CDTF">2018-01-12T11:31:00Z</dcterms:modified>
</cp:coreProperties>
</file>