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6F489B" w14:textId="4A1A2EB3" w:rsidR="00C06E12" w:rsidRPr="00177FA1" w:rsidRDefault="00BD5952" w:rsidP="00C06E12">
      <w:pPr>
        <w:rPr>
          <w:rFonts w:asciiTheme="majorHAnsi" w:hAnsiTheme="majorHAnsi"/>
        </w:rPr>
      </w:pPr>
      <w:r w:rsidRPr="00177FA1">
        <w:rPr>
          <w:rFonts w:asciiTheme="majorHAnsi" w:hAnsiTheme="majorHAnsi"/>
          <w:b/>
          <w:bCs/>
        </w:rPr>
        <w:t xml:space="preserve">Embargoed until </w:t>
      </w:r>
      <w:r w:rsidR="00BD16AA" w:rsidRPr="00177FA1">
        <w:rPr>
          <w:rFonts w:asciiTheme="majorHAnsi" w:hAnsiTheme="majorHAnsi"/>
          <w:b/>
          <w:bCs/>
        </w:rPr>
        <w:t>00:01</w:t>
      </w:r>
      <w:r w:rsidR="00882941">
        <w:rPr>
          <w:rFonts w:asciiTheme="majorHAnsi" w:hAnsiTheme="majorHAnsi"/>
          <w:b/>
          <w:bCs/>
        </w:rPr>
        <w:t xml:space="preserve"> on</w:t>
      </w:r>
      <w:r w:rsidRPr="00177FA1">
        <w:rPr>
          <w:rFonts w:asciiTheme="majorHAnsi" w:hAnsiTheme="majorHAnsi"/>
          <w:b/>
          <w:bCs/>
        </w:rPr>
        <w:t xml:space="preserve"> Tuesday 27 October 2026</w:t>
      </w:r>
    </w:p>
    <w:p w14:paraId="6D78A215" w14:textId="77777777" w:rsidR="007378EB" w:rsidRDefault="0021568B" w:rsidP="0085246F">
      <w:pPr>
        <w:rPr>
          <w:rFonts w:asciiTheme="majorHAnsi" w:hAnsiTheme="majorHAnsi"/>
          <w:b/>
          <w:bCs/>
        </w:rPr>
      </w:pPr>
      <w:r w:rsidRPr="0021568B">
        <w:rPr>
          <w:rFonts w:asciiTheme="majorHAnsi" w:hAnsiTheme="majorHAnsi"/>
          <w:b/>
          <w:bCs/>
        </w:rPr>
        <w:t>£3m UK-wide fund opens to help transform housing and healthy ageing</w:t>
      </w:r>
      <w:r w:rsidR="007378EB">
        <w:rPr>
          <w:rFonts w:asciiTheme="majorHAnsi" w:hAnsiTheme="majorHAnsi"/>
          <w:b/>
          <w:bCs/>
        </w:rPr>
        <w:t>.</w:t>
      </w:r>
    </w:p>
    <w:p w14:paraId="3EE3676F" w14:textId="7D50E392" w:rsidR="0085246F" w:rsidRPr="007378EB" w:rsidRDefault="0085246F" w:rsidP="0085246F">
      <w:pPr>
        <w:rPr>
          <w:rFonts w:asciiTheme="majorHAnsi" w:hAnsiTheme="majorHAnsi"/>
        </w:rPr>
      </w:pPr>
      <w:r w:rsidRPr="00050FDB">
        <w:rPr>
          <w:rFonts w:asciiTheme="majorHAnsi" w:hAnsiTheme="majorHAnsi"/>
        </w:rPr>
        <w:t xml:space="preserve">Local partnerships across the UK are being invited to apply to a new </w:t>
      </w:r>
      <w:r w:rsidRPr="00805DE5">
        <w:rPr>
          <w:rFonts w:asciiTheme="majorHAnsi" w:hAnsiTheme="majorHAnsi"/>
          <w:b/>
          <w:bCs/>
        </w:rPr>
        <w:t>£3 million</w:t>
      </w:r>
      <w:r w:rsidRPr="00805DE5">
        <w:rPr>
          <w:rFonts w:asciiTheme="majorHAnsi" w:hAnsiTheme="majorHAnsi"/>
          <w:color w:val="EE0000"/>
        </w:rPr>
        <w:t xml:space="preserve"> </w:t>
      </w:r>
      <w:r w:rsidRPr="00050FDB">
        <w:rPr>
          <w:rFonts w:asciiTheme="majorHAnsi" w:hAnsiTheme="majorHAnsi"/>
        </w:rPr>
        <w:t>fund to turn evidence about better housing for an ageing population into practical action.</w:t>
      </w:r>
    </w:p>
    <w:p w14:paraId="6E536D1E" w14:textId="2BD715D4" w:rsidR="0085246F" w:rsidRDefault="0085246F" w:rsidP="00C06E12">
      <w:pPr>
        <w:rPr>
          <w:rFonts w:asciiTheme="majorHAnsi" w:hAnsiTheme="majorHAnsi"/>
        </w:rPr>
      </w:pPr>
      <w:r w:rsidRPr="00177FA1">
        <w:rPr>
          <w:rFonts w:asciiTheme="majorHAnsi" w:hAnsiTheme="majorHAnsi"/>
        </w:rPr>
        <w:t xml:space="preserve">The </w:t>
      </w:r>
      <w:r w:rsidRPr="00177FA1">
        <w:rPr>
          <w:rFonts w:asciiTheme="majorHAnsi" w:hAnsiTheme="majorHAnsi"/>
          <w:b/>
          <w:bCs/>
        </w:rPr>
        <w:t>SHAPE Challenge Fund</w:t>
      </w:r>
      <w:r w:rsidRPr="00177FA1">
        <w:rPr>
          <w:rFonts w:asciiTheme="majorHAnsi" w:hAnsiTheme="majorHAnsi"/>
        </w:rPr>
        <w:t xml:space="preserve"> will support</w:t>
      </w:r>
      <w:r w:rsidR="00567862">
        <w:rPr>
          <w:rFonts w:asciiTheme="majorHAnsi" w:hAnsiTheme="majorHAnsi"/>
        </w:rPr>
        <w:t xml:space="preserve"> local partnerships</w:t>
      </w:r>
      <w:r w:rsidRPr="00177FA1">
        <w:rPr>
          <w:rFonts w:asciiTheme="majorHAnsi" w:hAnsiTheme="majorHAnsi"/>
          <w:b/>
          <w:bCs/>
        </w:rPr>
        <w:t xml:space="preserve"> across the UK</w:t>
      </w:r>
      <w:r w:rsidRPr="00177FA1">
        <w:rPr>
          <w:rFonts w:asciiTheme="majorHAnsi" w:hAnsiTheme="majorHAnsi"/>
        </w:rPr>
        <w:t xml:space="preserve"> to become SHAPE sites, with </w:t>
      </w:r>
      <w:r w:rsidR="00D116B3">
        <w:rPr>
          <w:rFonts w:asciiTheme="majorHAnsi" w:hAnsiTheme="majorHAnsi"/>
        </w:rPr>
        <w:t>funding of</w:t>
      </w:r>
      <w:r w:rsidR="00687B64">
        <w:rPr>
          <w:rFonts w:asciiTheme="majorHAnsi" w:hAnsiTheme="majorHAnsi"/>
        </w:rPr>
        <w:t xml:space="preserve"> </w:t>
      </w:r>
      <w:r w:rsidRPr="00177FA1">
        <w:rPr>
          <w:rFonts w:asciiTheme="majorHAnsi" w:hAnsiTheme="majorHAnsi"/>
          <w:b/>
          <w:bCs/>
        </w:rPr>
        <w:t xml:space="preserve">up to £1 million </w:t>
      </w:r>
      <w:r w:rsidR="00D116B3">
        <w:rPr>
          <w:rFonts w:asciiTheme="majorHAnsi" w:hAnsiTheme="majorHAnsi"/>
          <w:b/>
          <w:bCs/>
        </w:rPr>
        <w:t>available per site</w:t>
      </w:r>
      <w:r w:rsidR="00936258">
        <w:rPr>
          <w:rFonts w:asciiTheme="majorHAnsi" w:hAnsiTheme="majorHAnsi"/>
          <w:b/>
          <w:bCs/>
        </w:rPr>
        <w:t xml:space="preserve"> </w:t>
      </w:r>
      <w:r w:rsidRPr="00177FA1">
        <w:rPr>
          <w:rFonts w:asciiTheme="majorHAnsi" w:hAnsiTheme="majorHAnsi"/>
          <w:b/>
          <w:bCs/>
        </w:rPr>
        <w:t xml:space="preserve">over </w:t>
      </w:r>
      <w:r w:rsidR="002C7C0A">
        <w:rPr>
          <w:rFonts w:asciiTheme="majorHAnsi" w:hAnsiTheme="majorHAnsi"/>
          <w:b/>
          <w:bCs/>
        </w:rPr>
        <w:t xml:space="preserve">a maximum of </w:t>
      </w:r>
      <w:r w:rsidRPr="00177FA1">
        <w:rPr>
          <w:rFonts w:asciiTheme="majorHAnsi" w:hAnsiTheme="majorHAnsi"/>
          <w:b/>
          <w:bCs/>
        </w:rPr>
        <w:t>three years</w:t>
      </w:r>
      <w:r w:rsidRPr="00177FA1">
        <w:rPr>
          <w:rFonts w:asciiTheme="majorHAnsi" w:hAnsiTheme="majorHAnsi"/>
        </w:rPr>
        <w:t>.</w:t>
      </w:r>
    </w:p>
    <w:p w14:paraId="3BA00E70" w14:textId="68A09167" w:rsidR="00AC39DC" w:rsidRPr="003B5D18" w:rsidRDefault="00AC39DC" w:rsidP="00C06E12">
      <w:pPr>
        <w:rPr>
          <w:rFonts w:asciiTheme="majorHAnsi" w:hAnsiTheme="majorHAnsi"/>
        </w:rPr>
      </w:pPr>
      <w:r w:rsidRPr="00AC39DC">
        <w:rPr>
          <w:rFonts w:asciiTheme="majorHAnsi" w:hAnsiTheme="majorHAnsi"/>
        </w:rPr>
        <w:t xml:space="preserve">Applications are welcomed from local partnerships in </w:t>
      </w:r>
      <w:r w:rsidRPr="003271A8">
        <w:rPr>
          <w:rFonts w:asciiTheme="majorHAnsi" w:hAnsiTheme="majorHAnsi"/>
          <w:b/>
          <w:bCs/>
        </w:rPr>
        <w:t>England, Scotland, Wales and Northern Ireland</w:t>
      </w:r>
      <w:r w:rsidRPr="003271A8">
        <w:rPr>
          <w:rFonts w:asciiTheme="majorHAnsi" w:hAnsiTheme="majorHAnsi"/>
        </w:rPr>
        <w:t>, and proposals can be of different scales and budgets</w:t>
      </w:r>
      <w:r w:rsidR="000543DC" w:rsidRPr="003271A8">
        <w:rPr>
          <w:rFonts w:asciiTheme="majorHAnsi" w:hAnsiTheme="majorHAnsi"/>
        </w:rPr>
        <w:t xml:space="preserve">, </w:t>
      </w:r>
      <w:r w:rsidR="000543DC" w:rsidRPr="003B5D18">
        <w:rPr>
          <w:rFonts w:asciiTheme="majorHAnsi" w:hAnsiTheme="majorHAnsi"/>
        </w:rPr>
        <w:t>including scope for matched funding</w:t>
      </w:r>
      <w:r w:rsidRPr="003B5D18">
        <w:rPr>
          <w:rFonts w:asciiTheme="majorHAnsi" w:hAnsiTheme="majorHAnsi"/>
        </w:rPr>
        <w:t>.</w:t>
      </w:r>
    </w:p>
    <w:p w14:paraId="3876983B" w14:textId="53C64F54" w:rsidR="00C06E12" w:rsidRPr="003271A8" w:rsidRDefault="00BD5952" w:rsidP="00C06E12">
      <w:pPr>
        <w:rPr>
          <w:rFonts w:asciiTheme="majorHAnsi" w:hAnsiTheme="majorHAnsi"/>
        </w:rPr>
      </w:pPr>
      <w:r w:rsidRPr="003271A8">
        <w:rPr>
          <w:rFonts w:asciiTheme="majorHAnsi" w:hAnsiTheme="majorHAnsi"/>
        </w:rPr>
        <w:t xml:space="preserve">The Fund is part of </w:t>
      </w:r>
      <w:r w:rsidRPr="003271A8">
        <w:rPr>
          <w:rFonts w:asciiTheme="majorHAnsi" w:hAnsiTheme="majorHAnsi"/>
          <w:b/>
          <w:bCs/>
        </w:rPr>
        <w:t>SHAPE – the Suitable Housing for an Ageing Population Evidence Exchange</w:t>
      </w:r>
      <w:r w:rsidRPr="003271A8">
        <w:rPr>
          <w:rFonts w:asciiTheme="majorHAnsi" w:hAnsiTheme="majorHAnsi"/>
        </w:rPr>
        <w:t xml:space="preserve">, a UK-wide </w:t>
      </w:r>
      <w:r w:rsidR="00471227" w:rsidRPr="003271A8">
        <w:rPr>
          <w:rFonts w:asciiTheme="majorHAnsi" w:hAnsiTheme="majorHAnsi"/>
        </w:rPr>
        <w:t>partnership between</w:t>
      </w:r>
      <w:r w:rsidRPr="003271A8">
        <w:rPr>
          <w:rFonts w:asciiTheme="majorHAnsi" w:hAnsiTheme="majorHAnsi"/>
        </w:rPr>
        <w:t xml:space="preserve"> the </w:t>
      </w:r>
      <w:r w:rsidRPr="003271A8">
        <w:rPr>
          <w:rFonts w:asciiTheme="majorHAnsi" w:hAnsiTheme="majorHAnsi"/>
          <w:b/>
          <w:bCs/>
        </w:rPr>
        <w:t>Housing Learning and Improvement Network</w:t>
      </w:r>
      <w:r w:rsidRPr="003B5D18">
        <w:rPr>
          <w:rFonts w:asciiTheme="majorHAnsi" w:hAnsiTheme="majorHAnsi"/>
        </w:rPr>
        <w:t xml:space="preserve"> (</w:t>
      </w:r>
      <w:r w:rsidRPr="003271A8">
        <w:rPr>
          <w:rFonts w:asciiTheme="majorHAnsi" w:hAnsiTheme="majorHAnsi"/>
        </w:rPr>
        <w:t xml:space="preserve">Housing LIN) and the </w:t>
      </w:r>
      <w:r w:rsidRPr="003B5D18">
        <w:rPr>
          <w:rFonts w:asciiTheme="majorHAnsi" w:hAnsiTheme="majorHAnsi"/>
          <w:b/>
          <w:bCs/>
        </w:rPr>
        <w:t>Vivensa Foundation</w:t>
      </w:r>
      <w:r w:rsidRPr="003271A8">
        <w:rPr>
          <w:rFonts w:asciiTheme="majorHAnsi" w:hAnsiTheme="majorHAnsi"/>
        </w:rPr>
        <w:t>.</w:t>
      </w:r>
    </w:p>
    <w:p w14:paraId="38BAEED1" w14:textId="15F055D6" w:rsidR="00C06E12" w:rsidRPr="00177FA1" w:rsidRDefault="000543DC" w:rsidP="00C06E12">
      <w:pPr>
        <w:rPr>
          <w:rFonts w:asciiTheme="majorHAnsi" w:hAnsiTheme="majorHAnsi"/>
        </w:rPr>
      </w:pPr>
      <w:r w:rsidRPr="003B5D18">
        <w:rPr>
          <w:rFonts w:asciiTheme="majorHAnsi" w:hAnsiTheme="majorHAnsi"/>
        </w:rPr>
        <w:t>Draw</w:t>
      </w:r>
      <w:r w:rsidRPr="003271A8">
        <w:rPr>
          <w:rFonts w:asciiTheme="majorHAnsi" w:hAnsiTheme="majorHAnsi"/>
        </w:rPr>
        <w:t>i</w:t>
      </w:r>
      <w:r w:rsidRPr="003B5D18">
        <w:rPr>
          <w:rFonts w:asciiTheme="majorHAnsi" w:hAnsiTheme="majorHAnsi"/>
        </w:rPr>
        <w:t>ng on the</w:t>
      </w:r>
      <w:r w:rsidRPr="003271A8">
        <w:rPr>
          <w:rFonts w:asciiTheme="majorHAnsi" w:hAnsiTheme="majorHAnsi"/>
        </w:rPr>
        <w:t xml:space="preserve"> learning from the</w:t>
      </w:r>
      <w:r w:rsidRPr="003B5D18">
        <w:rPr>
          <w:rFonts w:asciiTheme="majorHAnsi" w:hAnsiTheme="majorHAnsi"/>
        </w:rPr>
        <w:t xml:space="preserve"> </w:t>
      </w:r>
      <w:r w:rsidRPr="003271A8">
        <w:rPr>
          <w:rFonts w:asciiTheme="majorHAnsi" w:hAnsiTheme="majorHAnsi"/>
          <w:b/>
          <w:bCs/>
        </w:rPr>
        <w:t>HAPPI</w:t>
      </w:r>
      <w:r w:rsidRPr="003B5D18">
        <w:rPr>
          <w:rFonts w:asciiTheme="majorHAnsi" w:hAnsiTheme="majorHAnsi"/>
        </w:rPr>
        <w:t xml:space="preserve"> and </w:t>
      </w:r>
      <w:r w:rsidRPr="003271A8">
        <w:rPr>
          <w:rFonts w:asciiTheme="majorHAnsi" w:hAnsiTheme="majorHAnsi"/>
          <w:b/>
          <w:bCs/>
        </w:rPr>
        <w:t>TAPPI</w:t>
      </w:r>
      <w:r w:rsidRPr="003B5D18">
        <w:rPr>
          <w:rFonts w:asciiTheme="majorHAnsi" w:hAnsiTheme="majorHAnsi"/>
        </w:rPr>
        <w:t xml:space="preserve"> principles</w:t>
      </w:r>
      <w:r w:rsidRPr="003271A8">
        <w:rPr>
          <w:rFonts w:asciiTheme="majorHAnsi" w:hAnsiTheme="majorHAnsi"/>
        </w:rPr>
        <w:t xml:space="preserve">, </w:t>
      </w:r>
      <w:r w:rsidR="00BD5952" w:rsidRPr="003B5D18">
        <w:rPr>
          <w:rFonts w:asciiTheme="majorHAnsi" w:hAnsiTheme="majorHAnsi"/>
          <w:b/>
          <w:bCs/>
        </w:rPr>
        <w:t>SHAPE</w:t>
      </w:r>
      <w:r w:rsidR="00BD5952" w:rsidRPr="003271A8">
        <w:rPr>
          <w:rFonts w:asciiTheme="majorHAnsi" w:hAnsiTheme="majorHAnsi"/>
        </w:rPr>
        <w:t xml:space="preserve"> has been established to help close the gap between what is already known about </w:t>
      </w:r>
      <w:r w:rsidR="00BD5952" w:rsidRPr="00177FA1">
        <w:rPr>
          <w:rFonts w:asciiTheme="majorHAnsi" w:hAnsiTheme="majorHAnsi"/>
        </w:rPr>
        <w:t>housing and ageing and what happens in practice. It will support local areas to develop and implement approaches that improve people’s homes, health and wellbeing as they age, while generating learning that can be shared across the UK.</w:t>
      </w:r>
    </w:p>
    <w:p w14:paraId="7668AA87" w14:textId="77777777" w:rsidR="00C06E12" w:rsidRPr="00177FA1" w:rsidRDefault="00BD5952" w:rsidP="00C06E12">
      <w:pPr>
        <w:rPr>
          <w:rFonts w:asciiTheme="majorHAnsi" w:hAnsiTheme="majorHAnsi"/>
        </w:rPr>
      </w:pPr>
      <w:r w:rsidRPr="003B5D18">
        <w:rPr>
          <w:rFonts w:asciiTheme="majorHAnsi" w:hAnsiTheme="majorHAnsi"/>
          <w:b/>
          <w:bCs/>
        </w:rPr>
        <w:t>The Challenge Fund</w:t>
      </w:r>
      <w:r w:rsidRPr="00177FA1">
        <w:rPr>
          <w:rFonts w:asciiTheme="majorHAnsi" w:hAnsiTheme="majorHAnsi"/>
        </w:rPr>
        <w:t xml:space="preserve"> is looking for ambitious </w:t>
      </w:r>
      <w:r w:rsidRPr="00177FA1">
        <w:rPr>
          <w:rFonts w:asciiTheme="majorHAnsi" w:hAnsiTheme="majorHAnsi"/>
          <w:b/>
          <w:bCs/>
        </w:rPr>
        <w:t>place-based partnerships</w:t>
      </w:r>
      <w:r w:rsidRPr="00177FA1">
        <w:rPr>
          <w:rFonts w:asciiTheme="majorHAnsi" w:hAnsiTheme="majorHAnsi"/>
        </w:rPr>
        <w:t xml:space="preserve"> that can demonstrate how housing can be used as a lever to help people live well in later life.</w:t>
      </w:r>
    </w:p>
    <w:p w14:paraId="20F427A1" w14:textId="77777777" w:rsidR="005B6FAF" w:rsidRPr="00177FA1" w:rsidRDefault="005B6FAF" w:rsidP="005B6FAF">
      <w:pPr>
        <w:rPr>
          <w:rFonts w:asciiTheme="majorHAnsi" w:hAnsiTheme="majorHAnsi"/>
        </w:rPr>
      </w:pPr>
      <w:r w:rsidRPr="00177FA1">
        <w:rPr>
          <w:rFonts w:asciiTheme="majorHAnsi" w:hAnsiTheme="majorHAnsi"/>
        </w:rPr>
        <w:t xml:space="preserve">Proposals should bring together partners across </w:t>
      </w:r>
      <w:r w:rsidRPr="00177FA1">
        <w:rPr>
          <w:rFonts w:asciiTheme="majorHAnsi" w:hAnsiTheme="majorHAnsi"/>
          <w:b/>
          <w:bCs/>
        </w:rPr>
        <w:t>housing, health and social care, local government and communities</w:t>
      </w:r>
      <w:r>
        <w:rPr>
          <w:rFonts w:asciiTheme="majorHAnsi" w:hAnsiTheme="majorHAnsi"/>
        </w:rPr>
        <w:t>.</w:t>
      </w:r>
      <w:r w:rsidRPr="00177FA1">
        <w:rPr>
          <w:rFonts w:asciiTheme="majorHAnsi" w:hAnsiTheme="majorHAnsi"/>
        </w:rPr>
        <w:t xml:space="preserve"> </w:t>
      </w:r>
      <w:r>
        <w:rPr>
          <w:rFonts w:asciiTheme="majorHAnsi" w:hAnsiTheme="majorHAnsi"/>
        </w:rPr>
        <w:t>O</w:t>
      </w:r>
      <w:r w:rsidRPr="00177FA1">
        <w:rPr>
          <w:rFonts w:asciiTheme="majorHAnsi" w:hAnsiTheme="majorHAnsi"/>
        </w:rPr>
        <w:t>lder people and people with lived experience</w:t>
      </w:r>
      <w:r>
        <w:rPr>
          <w:rFonts w:asciiTheme="majorHAnsi" w:hAnsiTheme="majorHAnsi"/>
        </w:rPr>
        <w:t xml:space="preserve"> will be involved in co-producing</w:t>
      </w:r>
      <w:r w:rsidRPr="00177FA1">
        <w:rPr>
          <w:rFonts w:asciiTheme="majorHAnsi" w:hAnsiTheme="majorHAnsi"/>
        </w:rPr>
        <w:t xml:space="preserve"> and delivering the work.</w:t>
      </w:r>
    </w:p>
    <w:p w14:paraId="78D3A90B" w14:textId="05D5CF34" w:rsidR="00C06E12" w:rsidRPr="00177FA1" w:rsidRDefault="00BD5952" w:rsidP="00C06E12">
      <w:pPr>
        <w:rPr>
          <w:rFonts w:asciiTheme="majorHAnsi" w:hAnsiTheme="majorHAnsi"/>
        </w:rPr>
      </w:pPr>
      <w:r w:rsidRPr="00177FA1">
        <w:rPr>
          <w:rFonts w:asciiTheme="majorHAnsi" w:hAnsiTheme="majorHAnsi"/>
        </w:rPr>
        <w:t xml:space="preserve">The emphasis is on </w:t>
      </w:r>
      <w:r w:rsidRPr="00177FA1">
        <w:rPr>
          <w:rFonts w:asciiTheme="majorHAnsi" w:hAnsiTheme="majorHAnsi"/>
          <w:b/>
          <w:bCs/>
        </w:rPr>
        <w:t>practical implementation and long-term system change, rather than further research</w:t>
      </w:r>
      <w:r w:rsidR="000543DC">
        <w:rPr>
          <w:rFonts w:asciiTheme="majorHAnsi" w:hAnsiTheme="majorHAnsi"/>
          <w:b/>
          <w:bCs/>
        </w:rPr>
        <w:t>,</w:t>
      </w:r>
      <w:r w:rsidR="000543DC" w:rsidRPr="000543DC">
        <w:rPr>
          <w:rFonts w:asciiTheme="majorHAnsi" w:hAnsiTheme="majorHAnsi"/>
          <w:b/>
          <w:bCs/>
          <w:color w:val="EE0000"/>
        </w:rPr>
        <w:t xml:space="preserve"> </w:t>
      </w:r>
      <w:r w:rsidR="000543DC" w:rsidRPr="003B5D18">
        <w:rPr>
          <w:rFonts w:asciiTheme="majorHAnsi" w:hAnsiTheme="majorHAnsi"/>
          <w:b/>
          <w:bCs/>
        </w:rPr>
        <w:t xml:space="preserve">funding an existing service </w:t>
      </w:r>
      <w:r w:rsidRPr="00177FA1">
        <w:rPr>
          <w:rFonts w:asciiTheme="majorHAnsi" w:hAnsiTheme="majorHAnsi"/>
          <w:b/>
          <w:bCs/>
        </w:rPr>
        <w:t>or isolated pilot projects</w:t>
      </w:r>
      <w:r w:rsidR="000543DC" w:rsidRPr="003B5D18">
        <w:rPr>
          <w:rFonts w:asciiTheme="majorHAnsi" w:hAnsiTheme="majorHAnsi"/>
        </w:rPr>
        <w:t>.</w:t>
      </w:r>
    </w:p>
    <w:p w14:paraId="6B090C05" w14:textId="5C615C98" w:rsidR="00C06E12" w:rsidRPr="00177FA1" w:rsidRDefault="00BD5952" w:rsidP="00C06E12">
      <w:pPr>
        <w:rPr>
          <w:rFonts w:asciiTheme="majorHAnsi" w:hAnsiTheme="majorHAnsi"/>
        </w:rPr>
      </w:pPr>
      <w:r w:rsidRPr="00177FA1">
        <w:rPr>
          <w:rFonts w:asciiTheme="majorHAnsi" w:hAnsiTheme="majorHAnsi"/>
        </w:rPr>
        <w:t>Projects could address a range of local challenges, including improving existing homes; adaptations, repairs and retrofit; creating more age-friendly and connected communities;</w:t>
      </w:r>
      <w:r w:rsidR="000543DC">
        <w:rPr>
          <w:rFonts w:asciiTheme="majorHAnsi" w:hAnsiTheme="majorHAnsi"/>
        </w:rPr>
        <w:t xml:space="preserve"> </w:t>
      </w:r>
      <w:r w:rsidRPr="00177FA1">
        <w:rPr>
          <w:rFonts w:asciiTheme="majorHAnsi" w:hAnsiTheme="majorHAnsi"/>
        </w:rPr>
        <w:t>strengthening links between housing, health and social care; widening housing choices; and making better use of technology and innovation.</w:t>
      </w:r>
    </w:p>
    <w:p w14:paraId="551F13ED" w14:textId="6A294BCD" w:rsidR="00C06E12" w:rsidRPr="00177FA1" w:rsidRDefault="00BD5952" w:rsidP="00C06E12">
      <w:pPr>
        <w:rPr>
          <w:rFonts w:asciiTheme="majorHAnsi" w:hAnsiTheme="majorHAnsi"/>
        </w:rPr>
      </w:pPr>
      <w:r w:rsidRPr="00177FA1">
        <w:rPr>
          <w:rFonts w:asciiTheme="majorHAnsi" w:hAnsiTheme="majorHAnsi"/>
        </w:rPr>
        <w:t xml:space="preserve">Successful </w:t>
      </w:r>
      <w:r w:rsidRPr="003B5D18">
        <w:rPr>
          <w:rFonts w:asciiTheme="majorHAnsi" w:hAnsiTheme="majorHAnsi"/>
          <w:b/>
          <w:bCs/>
        </w:rPr>
        <w:t>SHAPE</w:t>
      </w:r>
      <w:r w:rsidRPr="00177FA1">
        <w:rPr>
          <w:rFonts w:asciiTheme="majorHAnsi" w:hAnsiTheme="majorHAnsi"/>
        </w:rPr>
        <w:t xml:space="preserve"> sites will also take part in a wider programme of learning and knowledge exchange. Each area will establish a local </w:t>
      </w:r>
      <w:r w:rsidRPr="00177FA1">
        <w:rPr>
          <w:rFonts w:asciiTheme="majorHAnsi" w:hAnsiTheme="majorHAnsi"/>
          <w:b/>
          <w:bCs/>
        </w:rPr>
        <w:t>SHAPE Leadership Set</w:t>
      </w:r>
      <w:r w:rsidRPr="00177FA1">
        <w:rPr>
          <w:rFonts w:asciiTheme="majorHAnsi" w:hAnsiTheme="majorHAnsi"/>
        </w:rPr>
        <w:t xml:space="preserve">, bringing together local leaders, communities and people with lived experience to support implementation and system change. Sites </w:t>
      </w:r>
      <w:r w:rsidRPr="003B5D18">
        <w:rPr>
          <w:rFonts w:asciiTheme="majorHAnsi" w:hAnsiTheme="majorHAnsi"/>
        </w:rPr>
        <w:t xml:space="preserve">will </w:t>
      </w:r>
      <w:r w:rsidR="00A81959" w:rsidRPr="003B5D18">
        <w:rPr>
          <w:rFonts w:asciiTheme="majorHAnsi" w:hAnsiTheme="majorHAnsi"/>
        </w:rPr>
        <w:t xml:space="preserve">also need to build in local evaluation and </w:t>
      </w:r>
      <w:r w:rsidRPr="003B5D18">
        <w:rPr>
          <w:rFonts w:asciiTheme="majorHAnsi" w:hAnsiTheme="majorHAnsi"/>
        </w:rPr>
        <w:t xml:space="preserve">share their learning </w:t>
      </w:r>
      <w:r w:rsidR="00B36F3A" w:rsidRPr="003B5D18">
        <w:rPr>
          <w:rFonts w:asciiTheme="majorHAnsi" w:hAnsiTheme="majorHAnsi"/>
        </w:rPr>
        <w:t xml:space="preserve">about what works, what does not, and what is needed to implement change </w:t>
      </w:r>
      <w:r w:rsidR="00B36F3A" w:rsidRPr="00B36F3A">
        <w:rPr>
          <w:rFonts w:asciiTheme="majorHAnsi" w:hAnsiTheme="majorHAnsi"/>
        </w:rPr>
        <w:t xml:space="preserve">successfully, so that others across the UK can benefit and the learning can inform wider </w:t>
      </w:r>
      <w:r w:rsidRPr="00177FA1">
        <w:rPr>
          <w:rFonts w:asciiTheme="majorHAnsi" w:hAnsiTheme="majorHAnsi"/>
        </w:rPr>
        <w:t>practice and policy.</w:t>
      </w:r>
    </w:p>
    <w:p w14:paraId="244C4B88" w14:textId="77777777" w:rsidR="00C06E12" w:rsidRPr="00177FA1" w:rsidRDefault="00BD5952" w:rsidP="00C06E12">
      <w:pPr>
        <w:rPr>
          <w:rFonts w:asciiTheme="majorHAnsi" w:hAnsiTheme="majorHAnsi"/>
        </w:rPr>
      </w:pPr>
      <w:r w:rsidRPr="00177FA1">
        <w:rPr>
          <w:rFonts w:asciiTheme="majorHAnsi" w:hAnsiTheme="majorHAnsi"/>
          <w:b/>
          <w:bCs/>
        </w:rPr>
        <w:lastRenderedPageBreak/>
        <w:t>Jeremy Porteus, Chief Executive of the Housing Learning and Improvement Network, said:</w:t>
      </w:r>
    </w:p>
    <w:p w14:paraId="1DFA717B" w14:textId="77777777" w:rsidR="00C06E12" w:rsidRPr="00177FA1" w:rsidRDefault="00BD5952" w:rsidP="00C06E12">
      <w:pPr>
        <w:rPr>
          <w:rFonts w:asciiTheme="majorHAnsi" w:hAnsiTheme="majorHAnsi"/>
        </w:rPr>
      </w:pPr>
      <w:r w:rsidRPr="00177FA1">
        <w:rPr>
          <w:rFonts w:asciiTheme="majorHAnsi" w:hAnsiTheme="majorHAnsi"/>
          <w:i/>
          <w:iCs/>
        </w:rPr>
        <w:t>“We already know a great deal about what makes a good home and community in later life. The challenge is turning that evidence into action.</w:t>
      </w:r>
    </w:p>
    <w:p w14:paraId="2BE043B1" w14:textId="77777777" w:rsidR="00C06E12" w:rsidRPr="00177FA1" w:rsidRDefault="00BD5952" w:rsidP="00C06E12">
      <w:pPr>
        <w:rPr>
          <w:rFonts w:asciiTheme="majorHAnsi" w:hAnsiTheme="majorHAnsi"/>
        </w:rPr>
      </w:pPr>
      <w:r w:rsidRPr="00177FA1">
        <w:rPr>
          <w:rFonts w:asciiTheme="majorHAnsi" w:hAnsiTheme="majorHAnsi"/>
          <w:i/>
          <w:iCs/>
        </w:rPr>
        <w:t>“Through SHAPE, we want to work with ambitious local partnerships that are ready to make things happen – bringing housing, health and social care together with communities and older people themselves to create lasting change.</w:t>
      </w:r>
    </w:p>
    <w:p w14:paraId="5591A621" w14:textId="77777777" w:rsidR="00C06E12" w:rsidRPr="00177FA1" w:rsidRDefault="00BD5952" w:rsidP="00C06E12">
      <w:pPr>
        <w:rPr>
          <w:rFonts w:asciiTheme="majorHAnsi" w:hAnsiTheme="majorHAnsi"/>
        </w:rPr>
      </w:pPr>
      <w:r w:rsidRPr="00177FA1">
        <w:rPr>
          <w:rFonts w:asciiTheme="majorHAnsi" w:hAnsiTheme="majorHAnsi"/>
          <w:i/>
          <w:iCs/>
        </w:rPr>
        <w:t>“Most importantly, the learning from the SHAPE sites will not stay in those places. We want to understand what works, what it takes to implement it and how that learning can help other communities across the UK.”</w:t>
      </w:r>
    </w:p>
    <w:p w14:paraId="4F9F2F1B" w14:textId="029190B0" w:rsidR="00C06E12" w:rsidRPr="00177FA1" w:rsidRDefault="00BD5952" w:rsidP="00C06E12">
      <w:pPr>
        <w:rPr>
          <w:rFonts w:asciiTheme="majorHAnsi" w:hAnsiTheme="majorHAnsi"/>
        </w:rPr>
      </w:pPr>
      <w:r w:rsidRPr="00177FA1">
        <w:rPr>
          <w:rFonts w:asciiTheme="majorHAnsi" w:hAnsiTheme="majorHAnsi"/>
          <w:b/>
          <w:bCs/>
        </w:rPr>
        <w:t>Sarah Allport,</w:t>
      </w:r>
      <w:r w:rsidR="008446BF" w:rsidRPr="00177FA1">
        <w:rPr>
          <w:rFonts w:asciiTheme="majorHAnsi" w:hAnsiTheme="majorHAnsi"/>
          <w:color w:val="333333"/>
          <w:lang w:eastAsia="en-GB"/>
        </w:rPr>
        <w:t xml:space="preserve"> </w:t>
      </w:r>
      <w:r w:rsidR="008446BF" w:rsidRPr="00177FA1">
        <w:rPr>
          <w:rFonts w:asciiTheme="majorHAnsi" w:hAnsiTheme="majorHAnsi"/>
          <w:b/>
          <w:bCs/>
        </w:rPr>
        <w:t>Head of Communities and Governance</w:t>
      </w:r>
      <w:r w:rsidRPr="00177FA1">
        <w:rPr>
          <w:rFonts w:asciiTheme="majorHAnsi" w:hAnsiTheme="majorHAnsi"/>
          <w:b/>
          <w:bCs/>
        </w:rPr>
        <w:t xml:space="preserve">, </w:t>
      </w:r>
      <w:r w:rsidR="00471227" w:rsidRPr="00177FA1">
        <w:rPr>
          <w:rFonts w:asciiTheme="majorHAnsi" w:hAnsiTheme="majorHAnsi"/>
          <w:b/>
          <w:bCs/>
        </w:rPr>
        <w:t xml:space="preserve">the </w:t>
      </w:r>
      <w:r w:rsidRPr="00177FA1">
        <w:rPr>
          <w:rFonts w:asciiTheme="majorHAnsi" w:hAnsiTheme="majorHAnsi"/>
          <w:b/>
          <w:bCs/>
        </w:rPr>
        <w:t>Vivensa Foundation, said:</w:t>
      </w:r>
    </w:p>
    <w:p w14:paraId="28DF06F6" w14:textId="3F9B7D18" w:rsidR="00C06E12" w:rsidRPr="00177FA1" w:rsidRDefault="00BD5952" w:rsidP="00C06E12">
      <w:pPr>
        <w:rPr>
          <w:rFonts w:asciiTheme="majorHAnsi" w:hAnsiTheme="majorHAnsi"/>
        </w:rPr>
      </w:pPr>
      <w:r w:rsidRPr="00177FA1">
        <w:rPr>
          <w:rFonts w:asciiTheme="majorHAnsi" w:hAnsiTheme="majorHAnsi"/>
          <w:i/>
          <w:iCs/>
        </w:rPr>
        <w:t>“</w:t>
      </w:r>
      <w:r w:rsidR="00471227" w:rsidRPr="00177FA1">
        <w:rPr>
          <w:rFonts w:asciiTheme="majorHAnsi" w:hAnsiTheme="majorHAnsi"/>
          <w:i/>
          <w:iCs/>
        </w:rPr>
        <w:t xml:space="preserve">We are excited about the next stage of our SHAPE Exchange partnership. The SHAPE Challenge Fund will enable meaningful improvements to the quality and provision of </w:t>
      </w:r>
      <w:r w:rsidR="005444B1" w:rsidRPr="005444B1">
        <w:rPr>
          <w:rFonts w:asciiTheme="majorHAnsi" w:hAnsiTheme="majorHAnsi"/>
          <w:i/>
          <w:iCs/>
        </w:rPr>
        <w:t>age-friendly housing and services that support people to live well at home as they age</w:t>
      </w:r>
      <w:r w:rsidR="00471227" w:rsidRPr="00177FA1">
        <w:rPr>
          <w:rFonts w:asciiTheme="majorHAnsi" w:hAnsiTheme="majorHAnsi"/>
          <w:i/>
          <w:iCs/>
        </w:rPr>
        <w:t>.</w:t>
      </w:r>
      <w:r w:rsidR="0039027D">
        <w:rPr>
          <w:rFonts w:asciiTheme="majorHAnsi" w:hAnsiTheme="majorHAnsi"/>
          <w:i/>
          <w:iCs/>
        </w:rPr>
        <w:t xml:space="preserve"> </w:t>
      </w:r>
      <w:r w:rsidR="0039027D" w:rsidRPr="0039027D">
        <w:rPr>
          <w:rFonts w:asciiTheme="majorHAnsi" w:hAnsiTheme="majorHAnsi"/>
          <w:i/>
          <w:iCs/>
        </w:rPr>
        <w:t>We are particularly keen to see approaches that bring organisations and communities together and have the potential to create lasting change beyond the period of funding.</w:t>
      </w:r>
      <w:r w:rsidR="0039027D">
        <w:rPr>
          <w:rFonts w:asciiTheme="majorHAnsi" w:hAnsiTheme="majorHAnsi"/>
          <w:i/>
          <w:iCs/>
        </w:rPr>
        <w:t>”</w:t>
      </w:r>
    </w:p>
    <w:p w14:paraId="0F1AD147" w14:textId="77777777" w:rsidR="00C06E12" w:rsidRPr="00177FA1" w:rsidRDefault="00BD5952" w:rsidP="00C06E12">
      <w:pPr>
        <w:rPr>
          <w:rFonts w:asciiTheme="majorHAnsi" w:hAnsiTheme="majorHAnsi"/>
        </w:rPr>
      </w:pPr>
      <w:r w:rsidRPr="00177FA1">
        <w:rPr>
          <w:rFonts w:asciiTheme="majorHAnsi" w:hAnsiTheme="majorHAnsi"/>
        </w:rPr>
        <w:t xml:space="preserve">Applications open on </w:t>
      </w:r>
      <w:r w:rsidRPr="00177FA1">
        <w:rPr>
          <w:rFonts w:asciiTheme="majorHAnsi" w:hAnsiTheme="majorHAnsi"/>
          <w:b/>
          <w:bCs/>
        </w:rPr>
        <w:t>27 October 2026</w:t>
      </w:r>
      <w:r w:rsidRPr="00177FA1">
        <w:rPr>
          <w:rFonts w:asciiTheme="majorHAnsi" w:hAnsiTheme="majorHAnsi"/>
        </w:rPr>
        <w:t xml:space="preserve"> and close at </w:t>
      </w:r>
      <w:r w:rsidRPr="00177FA1">
        <w:rPr>
          <w:rFonts w:asciiTheme="majorHAnsi" w:hAnsiTheme="majorHAnsi"/>
          <w:b/>
          <w:bCs/>
        </w:rPr>
        <w:t>5pm on Friday 12 March 2027</w:t>
      </w:r>
      <w:r w:rsidRPr="00177FA1">
        <w:rPr>
          <w:rFonts w:asciiTheme="majorHAnsi" w:hAnsiTheme="majorHAnsi"/>
        </w:rPr>
        <w:t>.</w:t>
      </w:r>
    </w:p>
    <w:p w14:paraId="038B9D93" w14:textId="7C56FC4A" w:rsidR="00C06E12" w:rsidRPr="00177FA1" w:rsidRDefault="00BD5952" w:rsidP="00C06E12">
      <w:pPr>
        <w:rPr>
          <w:rFonts w:asciiTheme="majorHAnsi" w:hAnsiTheme="majorHAnsi"/>
        </w:rPr>
      </w:pPr>
      <w:r w:rsidRPr="00177FA1">
        <w:rPr>
          <w:rFonts w:asciiTheme="majorHAnsi" w:hAnsiTheme="majorHAnsi"/>
        </w:rPr>
        <w:t>For full details about the SHAPE Challenge Fund, eligibility and how to apply, visit:</w:t>
      </w:r>
      <w:r w:rsidR="00177FA1">
        <w:rPr>
          <w:rFonts w:asciiTheme="majorHAnsi" w:hAnsiTheme="majorHAnsi"/>
        </w:rPr>
        <w:t xml:space="preserve"> </w:t>
      </w:r>
      <w:hyperlink r:id="rId8" w:anchor="open-calls-and-deadlines" w:history="1">
        <w:r w:rsidR="00177FA1" w:rsidRPr="00177FA1">
          <w:rPr>
            <w:rStyle w:val="Hyperlink"/>
            <w:rFonts w:asciiTheme="majorHAnsi" w:hAnsiTheme="majorHAnsi"/>
          </w:rPr>
          <w:t>https://vivensafoundation.org.uk/apply-for-funding/#open-calls-and-deadlines</w:t>
        </w:r>
      </w:hyperlink>
      <w:r w:rsidR="00177FA1">
        <w:rPr>
          <w:rFonts w:asciiTheme="majorHAnsi" w:hAnsiTheme="majorHAnsi"/>
          <w:b/>
          <w:bCs/>
        </w:rPr>
        <w:t xml:space="preserve"> </w:t>
      </w:r>
    </w:p>
    <w:p w14:paraId="1E28C7B4" w14:textId="07E11E49" w:rsidR="00C06E12" w:rsidRPr="00177FA1" w:rsidRDefault="00BD5952" w:rsidP="00C06E12">
      <w:pPr>
        <w:rPr>
          <w:rFonts w:asciiTheme="majorHAnsi" w:hAnsiTheme="majorHAnsi"/>
        </w:rPr>
      </w:pPr>
      <w:r w:rsidRPr="00177FA1">
        <w:rPr>
          <w:rFonts w:asciiTheme="majorHAnsi" w:hAnsiTheme="majorHAnsi"/>
        </w:rPr>
        <w:t>To find out more about the wider SHAPE programme, visit:</w:t>
      </w:r>
      <w:r w:rsidR="00167753" w:rsidRPr="00177FA1">
        <w:rPr>
          <w:rFonts w:asciiTheme="majorHAnsi" w:hAnsiTheme="majorHAnsi"/>
        </w:rPr>
        <w:t xml:space="preserve"> </w:t>
      </w:r>
      <w:hyperlink r:id="rId9" w:history="1">
        <w:r w:rsidR="00167753" w:rsidRPr="00177FA1">
          <w:rPr>
            <w:rStyle w:val="Hyperlink"/>
            <w:rFonts w:asciiTheme="majorHAnsi" w:hAnsiTheme="majorHAnsi"/>
          </w:rPr>
          <w:t>https://www.housinglin.org.uk/SHAPE/</w:t>
        </w:r>
      </w:hyperlink>
      <w:r w:rsidR="00167753" w:rsidRPr="00177FA1">
        <w:rPr>
          <w:rFonts w:asciiTheme="majorHAnsi" w:hAnsiTheme="majorHAnsi"/>
        </w:rPr>
        <w:t xml:space="preserve"> </w:t>
      </w:r>
    </w:p>
    <w:p w14:paraId="1E598DF6" w14:textId="77777777" w:rsidR="00C06E12" w:rsidRPr="00177FA1" w:rsidRDefault="00BD5952" w:rsidP="00C06E12">
      <w:pPr>
        <w:rPr>
          <w:rFonts w:asciiTheme="majorHAnsi" w:hAnsiTheme="majorHAnsi"/>
        </w:rPr>
      </w:pPr>
      <w:r w:rsidRPr="00177FA1">
        <w:rPr>
          <w:rFonts w:asciiTheme="majorHAnsi" w:hAnsiTheme="majorHAnsi"/>
          <w:b/>
          <w:bCs/>
        </w:rPr>
        <w:t>ENDS</w:t>
      </w:r>
    </w:p>
    <w:p w14:paraId="6CA7D155" w14:textId="77777777" w:rsidR="00C06E12" w:rsidRPr="00177FA1" w:rsidRDefault="00BD5952" w:rsidP="00C06E12">
      <w:pPr>
        <w:rPr>
          <w:rFonts w:asciiTheme="majorHAnsi" w:hAnsiTheme="majorHAnsi"/>
          <w:b/>
          <w:bCs/>
        </w:rPr>
      </w:pPr>
      <w:r w:rsidRPr="00177FA1">
        <w:rPr>
          <w:rFonts w:asciiTheme="majorHAnsi" w:hAnsiTheme="majorHAnsi"/>
          <w:b/>
          <w:bCs/>
        </w:rPr>
        <w:t>Notes to editors</w:t>
      </w:r>
    </w:p>
    <w:p w14:paraId="7D16A834" w14:textId="77777777" w:rsidR="00C06E12" w:rsidRPr="00177FA1" w:rsidRDefault="00BD5952" w:rsidP="00C06E12">
      <w:pPr>
        <w:rPr>
          <w:rFonts w:asciiTheme="majorHAnsi" w:hAnsiTheme="majorHAnsi"/>
          <w:b/>
          <w:bCs/>
        </w:rPr>
      </w:pPr>
      <w:r w:rsidRPr="00177FA1">
        <w:rPr>
          <w:rFonts w:asciiTheme="majorHAnsi" w:hAnsiTheme="majorHAnsi"/>
          <w:b/>
          <w:bCs/>
        </w:rPr>
        <w:t>About SHAPE</w:t>
      </w:r>
    </w:p>
    <w:p w14:paraId="693FDCAE" w14:textId="77777777" w:rsidR="00C06E12" w:rsidRPr="00177FA1" w:rsidRDefault="00BD5952" w:rsidP="00C06E12">
      <w:pPr>
        <w:rPr>
          <w:rFonts w:asciiTheme="majorHAnsi" w:hAnsiTheme="majorHAnsi"/>
        </w:rPr>
      </w:pPr>
      <w:r w:rsidRPr="00177FA1">
        <w:rPr>
          <w:rFonts w:asciiTheme="majorHAnsi" w:hAnsiTheme="majorHAnsi"/>
        </w:rPr>
        <w:t xml:space="preserve">The </w:t>
      </w:r>
      <w:r w:rsidRPr="00177FA1">
        <w:rPr>
          <w:rFonts w:asciiTheme="majorHAnsi" w:hAnsiTheme="majorHAnsi"/>
          <w:b/>
          <w:bCs/>
        </w:rPr>
        <w:t>Suitable Housing for an Ageing Population Evidence Exchange (SHAPE)</w:t>
      </w:r>
      <w:r w:rsidRPr="00177FA1">
        <w:rPr>
          <w:rFonts w:asciiTheme="majorHAnsi" w:hAnsiTheme="majorHAnsi"/>
        </w:rPr>
        <w:t xml:space="preserve"> is a five-year, UK-wide programme funded by the </w:t>
      </w:r>
      <w:r w:rsidRPr="003B5D18">
        <w:rPr>
          <w:rFonts w:asciiTheme="majorHAnsi" w:hAnsiTheme="majorHAnsi"/>
          <w:b/>
          <w:bCs/>
        </w:rPr>
        <w:t>Vivensa Foundation</w:t>
      </w:r>
      <w:r w:rsidRPr="00177FA1">
        <w:rPr>
          <w:rFonts w:asciiTheme="majorHAnsi" w:hAnsiTheme="majorHAnsi"/>
        </w:rPr>
        <w:t xml:space="preserve"> and delivered by the </w:t>
      </w:r>
      <w:r w:rsidRPr="003B5D18">
        <w:rPr>
          <w:rFonts w:asciiTheme="majorHAnsi" w:hAnsiTheme="majorHAnsi"/>
          <w:b/>
          <w:bCs/>
        </w:rPr>
        <w:t>Housing Learning and Improvement Network.</w:t>
      </w:r>
    </w:p>
    <w:p w14:paraId="520200E9" w14:textId="77777777" w:rsidR="00C06E12" w:rsidRPr="00177FA1" w:rsidRDefault="00BD5952" w:rsidP="00C06E12">
      <w:pPr>
        <w:rPr>
          <w:rFonts w:asciiTheme="majorHAnsi" w:hAnsiTheme="majorHAnsi"/>
        </w:rPr>
      </w:pPr>
      <w:r w:rsidRPr="003B5D18">
        <w:rPr>
          <w:rFonts w:asciiTheme="majorHAnsi" w:hAnsiTheme="majorHAnsi"/>
          <w:b/>
          <w:bCs/>
        </w:rPr>
        <w:t>SHAPE</w:t>
      </w:r>
      <w:r w:rsidRPr="00177FA1">
        <w:rPr>
          <w:rFonts w:asciiTheme="majorHAnsi" w:hAnsiTheme="majorHAnsi"/>
        </w:rPr>
        <w:t xml:space="preserve"> aims to help turn evidence into action, supporting better homes and communities so that people can live well as they age.</w:t>
      </w:r>
    </w:p>
    <w:p w14:paraId="31E9D498" w14:textId="123FB277" w:rsidR="00C06E12" w:rsidRPr="003B5D18" w:rsidRDefault="00BD5952" w:rsidP="00C06E12">
      <w:pPr>
        <w:rPr>
          <w:rFonts w:asciiTheme="majorHAnsi" w:hAnsiTheme="majorHAnsi"/>
          <w:color w:val="EE0000"/>
        </w:rPr>
      </w:pPr>
      <w:r w:rsidRPr="00177FA1">
        <w:rPr>
          <w:rFonts w:asciiTheme="majorHAnsi" w:hAnsiTheme="majorHAnsi"/>
        </w:rPr>
        <w:t xml:space="preserve">Alongside the </w:t>
      </w:r>
      <w:r w:rsidRPr="003B5D18">
        <w:rPr>
          <w:rFonts w:asciiTheme="majorHAnsi" w:hAnsiTheme="majorHAnsi"/>
          <w:b/>
          <w:bCs/>
        </w:rPr>
        <w:t>Challenge Fund</w:t>
      </w:r>
      <w:r w:rsidRPr="00177FA1">
        <w:rPr>
          <w:rFonts w:asciiTheme="majorHAnsi" w:hAnsiTheme="majorHAnsi"/>
        </w:rPr>
        <w:t xml:space="preserve"> and </w:t>
      </w:r>
      <w:r w:rsidRPr="003B5D18">
        <w:rPr>
          <w:rFonts w:asciiTheme="majorHAnsi" w:hAnsiTheme="majorHAnsi"/>
          <w:b/>
          <w:bCs/>
        </w:rPr>
        <w:t xml:space="preserve">SHAPE </w:t>
      </w:r>
      <w:r w:rsidRPr="00177FA1">
        <w:rPr>
          <w:rFonts w:asciiTheme="majorHAnsi" w:hAnsiTheme="majorHAnsi"/>
        </w:rPr>
        <w:t>sites, the programme will bring together and share evidence, practical learning, tools and resou</w:t>
      </w:r>
      <w:r w:rsidRPr="003B5D18">
        <w:rPr>
          <w:rFonts w:asciiTheme="majorHAnsi" w:hAnsiTheme="majorHAnsi"/>
        </w:rPr>
        <w:t>rces across housing, health and social care.</w:t>
      </w:r>
      <w:r w:rsidR="00A329A8" w:rsidRPr="003B5D18">
        <w:rPr>
          <w:rFonts w:asciiTheme="majorHAnsi" w:hAnsiTheme="majorHAnsi"/>
        </w:rPr>
        <w:t xml:space="preserve"> Each application will also need to include an evaluation partner.</w:t>
      </w:r>
    </w:p>
    <w:p w14:paraId="64ADCF07" w14:textId="77777777" w:rsidR="00A81959" w:rsidRDefault="00A81959" w:rsidP="00C06E12">
      <w:pPr>
        <w:rPr>
          <w:rFonts w:asciiTheme="majorHAnsi" w:hAnsiTheme="majorHAnsi"/>
          <w:b/>
          <w:bCs/>
        </w:rPr>
      </w:pPr>
    </w:p>
    <w:p w14:paraId="619BBF62" w14:textId="77777777" w:rsidR="00A81959" w:rsidRDefault="00A81959" w:rsidP="00C06E12">
      <w:pPr>
        <w:rPr>
          <w:rFonts w:asciiTheme="majorHAnsi" w:hAnsiTheme="majorHAnsi"/>
          <w:b/>
          <w:bCs/>
        </w:rPr>
      </w:pPr>
    </w:p>
    <w:p w14:paraId="728D9EE9" w14:textId="62729A71" w:rsidR="00C06E12" w:rsidRPr="00177FA1" w:rsidRDefault="00BD5952" w:rsidP="00C06E12">
      <w:pPr>
        <w:rPr>
          <w:rFonts w:asciiTheme="majorHAnsi" w:hAnsiTheme="majorHAnsi"/>
          <w:b/>
          <w:bCs/>
        </w:rPr>
      </w:pPr>
      <w:r w:rsidRPr="00177FA1">
        <w:rPr>
          <w:rFonts w:asciiTheme="majorHAnsi" w:hAnsiTheme="majorHAnsi"/>
          <w:b/>
          <w:bCs/>
        </w:rPr>
        <w:t>The SHAPE Challenge Fund</w:t>
      </w:r>
    </w:p>
    <w:p w14:paraId="3E164CBA" w14:textId="6C8B34EF" w:rsidR="00C06E12" w:rsidRDefault="00BD5952" w:rsidP="00C06E12">
      <w:pPr>
        <w:rPr>
          <w:rFonts w:asciiTheme="majorHAnsi" w:hAnsiTheme="majorHAnsi"/>
        </w:rPr>
      </w:pPr>
      <w:r w:rsidRPr="00177FA1">
        <w:rPr>
          <w:rFonts w:asciiTheme="majorHAnsi" w:hAnsiTheme="majorHAnsi"/>
        </w:rPr>
        <w:t xml:space="preserve">The </w:t>
      </w:r>
      <w:r w:rsidRPr="003B5D18">
        <w:rPr>
          <w:rFonts w:asciiTheme="majorHAnsi" w:hAnsiTheme="majorHAnsi"/>
          <w:b/>
          <w:bCs/>
        </w:rPr>
        <w:t>SHAPE Challenge Fund</w:t>
      </w:r>
      <w:r w:rsidR="00D50361" w:rsidRPr="00177FA1">
        <w:rPr>
          <w:rFonts w:asciiTheme="majorHAnsi" w:hAnsiTheme="majorHAnsi"/>
        </w:rPr>
        <w:t xml:space="preserve"> is a </w:t>
      </w:r>
      <w:r w:rsidR="00D50361" w:rsidRPr="003B5D18">
        <w:rPr>
          <w:rFonts w:asciiTheme="majorHAnsi" w:hAnsiTheme="majorHAnsi"/>
          <w:b/>
          <w:bCs/>
        </w:rPr>
        <w:t>£3 million</w:t>
      </w:r>
      <w:r w:rsidR="00A81959">
        <w:rPr>
          <w:rFonts w:asciiTheme="majorHAnsi" w:hAnsiTheme="majorHAnsi"/>
        </w:rPr>
        <w:t xml:space="preserve"> </w:t>
      </w:r>
      <w:r w:rsidR="00D50361" w:rsidRPr="00177FA1">
        <w:rPr>
          <w:rFonts w:asciiTheme="majorHAnsi" w:hAnsiTheme="majorHAnsi"/>
        </w:rPr>
        <w:t>fund</w:t>
      </w:r>
      <w:r w:rsidR="00E807A7">
        <w:rPr>
          <w:rFonts w:asciiTheme="majorHAnsi" w:hAnsiTheme="majorHAnsi"/>
        </w:rPr>
        <w:t>,</w:t>
      </w:r>
      <w:r w:rsidRPr="00177FA1">
        <w:rPr>
          <w:rFonts w:asciiTheme="majorHAnsi" w:hAnsiTheme="majorHAnsi"/>
        </w:rPr>
        <w:t xml:space="preserve"> with awards of up to </w:t>
      </w:r>
      <w:r w:rsidRPr="00177FA1">
        <w:rPr>
          <w:rFonts w:asciiTheme="majorHAnsi" w:hAnsiTheme="majorHAnsi"/>
          <w:b/>
          <w:bCs/>
        </w:rPr>
        <w:t>£1 million per site over a maximum of three years</w:t>
      </w:r>
      <w:r w:rsidRPr="00177FA1">
        <w:rPr>
          <w:rFonts w:asciiTheme="majorHAnsi" w:hAnsiTheme="majorHAnsi"/>
        </w:rPr>
        <w:t>.</w:t>
      </w:r>
    </w:p>
    <w:p w14:paraId="5EDE4635" w14:textId="643BD508" w:rsidR="00BC353E" w:rsidRPr="003B5D18" w:rsidRDefault="00BC353E" w:rsidP="00C06E12">
      <w:pPr>
        <w:rPr>
          <w:rFonts w:asciiTheme="majorHAnsi" w:hAnsiTheme="majorHAnsi"/>
        </w:rPr>
      </w:pPr>
      <w:r w:rsidRPr="003B5D18">
        <w:rPr>
          <w:rFonts w:asciiTheme="majorHAnsi" w:hAnsiTheme="majorHAnsi"/>
        </w:rPr>
        <w:t xml:space="preserve">Applications are welcomed from local partnerships in </w:t>
      </w:r>
      <w:r w:rsidRPr="003B5D18">
        <w:rPr>
          <w:rFonts w:asciiTheme="majorHAnsi" w:hAnsiTheme="majorHAnsi"/>
          <w:b/>
          <w:bCs/>
        </w:rPr>
        <w:t>England, Scotland, Wales and Northern Ireland</w:t>
      </w:r>
      <w:r w:rsidRPr="003B5D18">
        <w:rPr>
          <w:rFonts w:asciiTheme="majorHAnsi" w:hAnsiTheme="majorHAnsi"/>
        </w:rPr>
        <w:t>. Proposals can be of different scales and budgets</w:t>
      </w:r>
      <w:r w:rsidR="00A81959" w:rsidRPr="003B5D18">
        <w:rPr>
          <w:rFonts w:asciiTheme="majorHAnsi" w:hAnsiTheme="majorHAnsi"/>
        </w:rPr>
        <w:t xml:space="preserve"> </w:t>
      </w:r>
      <w:r w:rsidR="003B5D18" w:rsidRPr="003B5D18">
        <w:rPr>
          <w:rFonts w:asciiTheme="majorHAnsi" w:hAnsiTheme="majorHAnsi"/>
        </w:rPr>
        <w:t>-</w:t>
      </w:r>
      <w:r w:rsidR="00A81959" w:rsidRPr="003B5D18">
        <w:rPr>
          <w:rFonts w:asciiTheme="majorHAnsi" w:hAnsiTheme="majorHAnsi"/>
        </w:rPr>
        <w:t xml:space="preserve"> including scope for matched funding -</w:t>
      </w:r>
      <w:r w:rsidRPr="003B5D18">
        <w:rPr>
          <w:rFonts w:asciiTheme="majorHAnsi" w:hAnsiTheme="majorHAnsi"/>
        </w:rPr>
        <w:t xml:space="preserve"> reflecting the nature of the local challenge and the change partners are seeking to achieve.</w:t>
      </w:r>
    </w:p>
    <w:p w14:paraId="3149F5CF" w14:textId="5C001C24" w:rsidR="00EF468B" w:rsidRPr="00805DE5" w:rsidRDefault="00BD5952" w:rsidP="00C06E12">
      <w:pPr>
        <w:rPr>
          <w:rFonts w:asciiTheme="majorHAnsi" w:hAnsiTheme="majorHAnsi"/>
          <w:color w:val="EE0000"/>
        </w:rPr>
      </w:pPr>
      <w:r w:rsidRPr="00177FA1">
        <w:rPr>
          <w:rFonts w:asciiTheme="majorHAnsi" w:hAnsiTheme="majorHAnsi"/>
        </w:rPr>
        <w:t>Applications must be led by an eligible organisation, such as a statutory body, registered charity, registered social housing provider, community interest company or other registered not-for-profit organisation, working in partnership with relevant local organisations and communities.</w:t>
      </w:r>
      <w:r w:rsidR="00A81959">
        <w:rPr>
          <w:rFonts w:asciiTheme="majorHAnsi" w:hAnsiTheme="majorHAnsi"/>
        </w:rPr>
        <w:t xml:space="preserve"> </w:t>
      </w:r>
      <w:r w:rsidR="00EF468B" w:rsidRPr="003B5D18">
        <w:rPr>
          <w:rFonts w:asciiTheme="majorHAnsi" w:hAnsiTheme="majorHAnsi"/>
          <w:b/>
          <w:bCs/>
        </w:rPr>
        <w:t>The Fund</w:t>
      </w:r>
      <w:r w:rsidR="00EF468B" w:rsidRPr="00EF468B">
        <w:rPr>
          <w:rFonts w:asciiTheme="majorHAnsi" w:hAnsiTheme="majorHAnsi"/>
        </w:rPr>
        <w:t xml:space="preserve"> is primarily intended to support </w:t>
      </w:r>
      <w:r w:rsidR="00EF468B" w:rsidRPr="00805DE5">
        <w:rPr>
          <w:rFonts w:asciiTheme="majorHAnsi" w:hAnsiTheme="majorHAnsi"/>
          <w:b/>
          <w:bCs/>
        </w:rPr>
        <w:t>revenue activity</w:t>
      </w:r>
      <w:r w:rsidR="00EF468B" w:rsidRPr="00805DE5">
        <w:rPr>
          <w:rFonts w:asciiTheme="majorHAnsi" w:hAnsiTheme="majorHAnsi"/>
        </w:rPr>
        <w:t>. Limited capital costs may be eligible where they directly enable delivery of the proposed project or activity</w:t>
      </w:r>
      <w:r w:rsidR="00DB55EB">
        <w:rPr>
          <w:rFonts w:asciiTheme="majorHAnsi" w:hAnsiTheme="majorHAnsi"/>
        </w:rPr>
        <w:t xml:space="preserve">, </w:t>
      </w:r>
      <w:r w:rsidR="00DB55EB" w:rsidRPr="003B6D77">
        <w:rPr>
          <w:rFonts w:asciiTheme="majorHAnsi" w:hAnsiTheme="majorHAnsi"/>
        </w:rPr>
        <w:t>and no other source of funding is available</w:t>
      </w:r>
      <w:r w:rsidR="00EF468B" w:rsidRPr="003B6D77">
        <w:rPr>
          <w:rFonts w:asciiTheme="majorHAnsi" w:hAnsiTheme="majorHAnsi"/>
        </w:rPr>
        <w:t>.</w:t>
      </w:r>
    </w:p>
    <w:p w14:paraId="6CD07C44" w14:textId="4EB99738" w:rsidR="00C06E12" w:rsidRPr="00177FA1" w:rsidRDefault="00BD5952" w:rsidP="00C06E12">
      <w:pPr>
        <w:rPr>
          <w:rFonts w:asciiTheme="majorHAnsi" w:hAnsiTheme="majorHAnsi"/>
        </w:rPr>
      </w:pPr>
      <w:r w:rsidRPr="00177FA1">
        <w:rPr>
          <w:rFonts w:asciiTheme="majorHAnsi" w:hAnsiTheme="majorHAnsi"/>
        </w:rPr>
        <w:t xml:space="preserve">Applications open on </w:t>
      </w:r>
      <w:r w:rsidR="00A81959" w:rsidRPr="00805DE5">
        <w:rPr>
          <w:rFonts w:asciiTheme="majorHAnsi" w:hAnsiTheme="majorHAnsi"/>
          <w:b/>
          <w:bCs/>
        </w:rPr>
        <w:t>Tuesday,</w:t>
      </w:r>
      <w:r w:rsidR="00A81959" w:rsidRPr="00124C00">
        <w:rPr>
          <w:rFonts w:asciiTheme="majorHAnsi" w:hAnsiTheme="majorHAnsi"/>
        </w:rPr>
        <w:t xml:space="preserve"> </w:t>
      </w:r>
      <w:r w:rsidRPr="00805DE5">
        <w:rPr>
          <w:rFonts w:asciiTheme="majorHAnsi" w:hAnsiTheme="majorHAnsi"/>
          <w:b/>
          <w:bCs/>
        </w:rPr>
        <w:t>27 October 2026</w:t>
      </w:r>
      <w:r w:rsidRPr="00177FA1">
        <w:rPr>
          <w:rFonts w:asciiTheme="majorHAnsi" w:hAnsiTheme="majorHAnsi"/>
        </w:rPr>
        <w:t xml:space="preserve"> and</w:t>
      </w:r>
      <w:r w:rsidRPr="00805DE5">
        <w:rPr>
          <w:rFonts w:asciiTheme="majorHAnsi" w:hAnsiTheme="majorHAnsi"/>
          <w:color w:val="EE0000"/>
        </w:rPr>
        <w:t xml:space="preserve"> </w:t>
      </w:r>
      <w:r w:rsidRPr="00177FA1">
        <w:rPr>
          <w:rFonts w:asciiTheme="majorHAnsi" w:hAnsiTheme="majorHAnsi"/>
        </w:rPr>
        <w:t xml:space="preserve">close at </w:t>
      </w:r>
      <w:r w:rsidRPr="00805DE5">
        <w:rPr>
          <w:rFonts w:asciiTheme="majorHAnsi" w:hAnsiTheme="majorHAnsi"/>
          <w:b/>
          <w:bCs/>
        </w:rPr>
        <w:t>5pm on</w:t>
      </w:r>
      <w:r w:rsidR="00EF468B" w:rsidRPr="00805DE5">
        <w:rPr>
          <w:rFonts w:asciiTheme="majorHAnsi" w:hAnsiTheme="majorHAnsi"/>
          <w:b/>
          <w:bCs/>
        </w:rPr>
        <w:t xml:space="preserve"> Friday</w:t>
      </w:r>
      <w:r w:rsidR="00A81959">
        <w:rPr>
          <w:rFonts w:asciiTheme="majorHAnsi" w:hAnsiTheme="majorHAnsi"/>
          <w:b/>
          <w:bCs/>
        </w:rPr>
        <w:t>,</w:t>
      </w:r>
      <w:r w:rsidR="004B1623">
        <w:rPr>
          <w:rFonts w:asciiTheme="majorHAnsi" w:hAnsiTheme="majorHAnsi"/>
          <w:b/>
          <w:bCs/>
        </w:rPr>
        <w:t xml:space="preserve"> </w:t>
      </w:r>
      <w:r w:rsidRPr="004B1623">
        <w:rPr>
          <w:rFonts w:asciiTheme="majorHAnsi" w:hAnsiTheme="majorHAnsi"/>
          <w:b/>
          <w:bCs/>
        </w:rPr>
        <w:t>12 March 2027</w:t>
      </w:r>
      <w:r w:rsidRPr="00177FA1">
        <w:rPr>
          <w:rFonts w:asciiTheme="majorHAnsi" w:hAnsiTheme="majorHAnsi"/>
        </w:rPr>
        <w:t>.</w:t>
      </w:r>
    </w:p>
    <w:p w14:paraId="153C1CD7" w14:textId="77777777" w:rsidR="00C06E12" w:rsidRPr="00177FA1" w:rsidRDefault="00BD5952" w:rsidP="00C06E12">
      <w:pPr>
        <w:rPr>
          <w:rFonts w:asciiTheme="majorHAnsi" w:hAnsiTheme="majorHAnsi"/>
          <w:b/>
          <w:bCs/>
        </w:rPr>
      </w:pPr>
      <w:r w:rsidRPr="00177FA1">
        <w:rPr>
          <w:rFonts w:asciiTheme="majorHAnsi" w:hAnsiTheme="majorHAnsi"/>
          <w:b/>
          <w:bCs/>
        </w:rPr>
        <w:t>Housing LIN</w:t>
      </w:r>
    </w:p>
    <w:p w14:paraId="7F58B8FF" w14:textId="54DEF06D" w:rsidR="003A0404" w:rsidRPr="00177FA1" w:rsidRDefault="00BD5952" w:rsidP="00C06E12">
      <w:pPr>
        <w:rPr>
          <w:rFonts w:asciiTheme="majorHAnsi" w:hAnsiTheme="majorHAnsi"/>
        </w:rPr>
      </w:pPr>
      <w:r w:rsidRPr="00177FA1">
        <w:rPr>
          <w:rFonts w:asciiTheme="majorHAnsi" w:hAnsiTheme="majorHAnsi"/>
        </w:rPr>
        <w:t xml:space="preserve">The Housing Learning and Improvement Network is a dynamic community of over 15,000 housing, health and social care professionals in England, Wales and Scotland. Our mission is to provide sector leadership through the lens of an ageing population and advise on ways to offer better outcomes for customers while driving operational service improvements. </w:t>
      </w:r>
      <w:r w:rsidR="009835DA">
        <w:rPr>
          <w:rFonts w:asciiTheme="majorHAnsi" w:hAnsiTheme="majorHAnsi"/>
        </w:rPr>
        <w:t xml:space="preserve">Contact: </w:t>
      </w:r>
      <w:hyperlink r:id="rId10" w:history="1">
        <w:r w:rsidR="009835DA" w:rsidRPr="003036C0">
          <w:rPr>
            <w:rStyle w:val="Hyperlink"/>
            <w:rFonts w:asciiTheme="majorHAnsi" w:hAnsiTheme="majorHAnsi"/>
          </w:rPr>
          <w:t>info@housinglin.org.uk</w:t>
        </w:r>
      </w:hyperlink>
      <w:r w:rsidR="009835DA">
        <w:rPr>
          <w:rFonts w:asciiTheme="majorHAnsi" w:hAnsiTheme="majorHAnsi"/>
        </w:rPr>
        <w:t xml:space="preserve"> </w:t>
      </w:r>
    </w:p>
    <w:p w14:paraId="16797DB3" w14:textId="49D80586" w:rsidR="00C06E12" w:rsidRPr="00177FA1" w:rsidRDefault="00C06E12" w:rsidP="00C06E12">
      <w:pPr>
        <w:rPr>
          <w:rFonts w:asciiTheme="majorHAnsi" w:hAnsiTheme="majorHAnsi"/>
        </w:rPr>
      </w:pPr>
      <w:hyperlink r:id="rId11" w:history="1">
        <w:r w:rsidRPr="00177FA1">
          <w:rPr>
            <w:rStyle w:val="Hyperlink"/>
            <w:rFonts w:asciiTheme="majorHAnsi" w:hAnsiTheme="majorHAnsi"/>
          </w:rPr>
          <w:t>www.housinglin.org.uk</w:t>
        </w:r>
      </w:hyperlink>
    </w:p>
    <w:p w14:paraId="4DD7FF3D" w14:textId="77777777" w:rsidR="00C06E12" w:rsidRPr="00177FA1" w:rsidRDefault="00BD5952" w:rsidP="00C06E12">
      <w:pPr>
        <w:rPr>
          <w:rFonts w:asciiTheme="majorHAnsi" w:hAnsiTheme="majorHAnsi"/>
          <w:b/>
          <w:bCs/>
        </w:rPr>
      </w:pPr>
      <w:r w:rsidRPr="00177FA1">
        <w:rPr>
          <w:rFonts w:asciiTheme="majorHAnsi" w:hAnsiTheme="majorHAnsi"/>
          <w:b/>
          <w:bCs/>
        </w:rPr>
        <w:t>Vivensa Foundation</w:t>
      </w:r>
    </w:p>
    <w:p w14:paraId="47962C4A" w14:textId="77777777" w:rsidR="00177FA1" w:rsidRDefault="006B043B" w:rsidP="00177FA1">
      <w:pPr>
        <w:pStyle w:val="Default"/>
        <w:rPr>
          <w:rFonts w:asciiTheme="majorHAnsi" w:hAnsiTheme="majorHAnsi"/>
          <w:color w:val="81BD5C"/>
        </w:rPr>
      </w:pPr>
      <w:r w:rsidRPr="00177FA1">
        <w:rPr>
          <w:rFonts w:asciiTheme="majorHAnsi" w:hAnsiTheme="majorHAnsi"/>
        </w:rPr>
        <w:t xml:space="preserve">The Vivensa Foundation is a charitable company limited by guarantee (Registered company no. 07472301; Registered charity no. 1140372). It is a member of the Association of Medical Research Charities (AMRC) and a recognised National Institute for Health and Care Research (NIHR) Research Delivery Network (RDN) Non-commercial Partner. It provides funding for academic and clinical researchers from across the disciplinary range, as well as social innovators working to deliver and improve health and social care services, to apply their knowledge, experience and skills to improving later life outcomes. Contact: </w:t>
      </w:r>
      <w:hyperlink r:id="rId12" w:history="1">
        <w:r w:rsidR="00177FA1" w:rsidRPr="00372E17">
          <w:rPr>
            <w:rStyle w:val="Hyperlink"/>
            <w:rFonts w:asciiTheme="majorHAnsi" w:hAnsiTheme="majorHAnsi"/>
          </w:rPr>
          <w:t>admin@vivensafoundation.org.uk</w:t>
        </w:r>
      </w:hyperlink>
      <w:r w:rsidR="00177FA1">
        <w:rPr>
          <w:rFonts w:asciiTheme="majorHAnsi" w:hAnsiTheme="majorHAnsi"/>
          <w:color w:val="81BD5C"/>
        </w:rPr>
        <w:t xml:space="preserve">  </w:t>
      </w:r>
    </w:p>
    <w:p w14:paraId="6999F2F6" w14:textId="77777777" w:rsidR="00177FA1" w:rsidRDefault="00177FA1" w:rsidP="00177FA1">
      <w:pPr>
        <w:pStyle w:val="Default"/>
        <w:rPr>
          <w:rFonts w:asciiTheme="majorHAnsi" w:hAnsiTheme="majorHAnsi"/>
          <w:color w:val="81BD5C"/>
        </w:rPr>
      </w:pPr>
    </w:p>
    <w:p w14:paraId="0C33B334" w14:textId="672DF842" w:rsidR="00C06E12" w:rsidRPr="00177FA1" w:rsidRDefault="00C06E12" w:rsidP="00177FA1">
      <w:pPr>
        <w:pStyle w:val="Default"/>
        <w:rPr>
          <w:rFonts w:asciiTheme="majorHAnsi" w:hAnsiTheme="majorHAnsi"/>
        </w:rPr>
      </w:pPr>
      <w:hyperlink r:id="rId13" w:history="1">
        <w:r w:rsidRPr="00177FA1">
          <w:rPr>
            <w:rStyle w:val="Hyperlink"/>
            <w:rFonts w:asciiTheme="majorHAnsi" w:hAnsiTheme="majorHAnsi"/>
          </w:rPr>
          <w:t>https://vivensafoundation.org.uk/</w:t>
        </w:r>
      </w:hyperlink>
      <w:r w:rsidR="00BD5952" w:rsidRPr="00177FA1">
        <w:rPr>
          <w:rFonts w:asciiTheme="majorHAnsi" w:hAnsiTheme="majorHAnsi"/>
        </w:rPr>
        <w:t xml:space="preserve"> </w:t>
      </w:r>
    </w:p>
    <w:p w14:paraId="6EAB5294" w14:textId="77777777" w:rsidR="00A329A8" w:rsidRDefault="00A329A8" w:rsidP="00C06E12">
      <w:pPr>
        <w:rPr>
          <w:rFonts w:asciiTheme="majorHAnsi" w:hAnsiTheme="majorHAnsi"/>
          <w:b/>
          <w:bCs/>
        </w:rPr>
      </w:pPr>
    </w:p>
    <w:p w14:paraId="366E7BC7" w14:textId="4A8BC257" w:rsidR="00C06E12" w:rsidRPr="00177FA1" w:rsidRDefault="00BD5952" w:rsidP="00C06E12">
      <w:pPr>
        <w:rPr>
          <w:rFonts w:asciiTheme="majorHAnsi" w:hAnsiTheme="majorHAnsi"/>
          <w:b/>
          <w:bCs/>
        </w:rPr>
      </w:pPr>
      <w:r w:rsidRPr="00177FA1">
        <w:rPr>
          <w:rFonts w:asciiTheme="majorHAnsi" w:hAnsiTheme="majorHAnsi"/>
          <w:b/>
          <w:bCs/>
        </w:rPr>
        <w:t>Media enquiries</w:t>
      </w:r>
    </w:p>
    <w:p w14:paraId="478F4960" w14:textId="11920BDD" w:rsidR="00C06E12" w:rsidRPr="00177FA1" w:rsidRDefault="00BD5952" w:rsidP="00BA59FE">
      <w:pPr>
        <w:rPr>
          <w:rFonts w:asciiTheme="majorHAnsi" w:hAnsiTheme="majorHAnsi"/>
        </w:rPr>
      </w:pPr>
      <w:r w:rsidRPr="00177FA1">
        <w:rPr>
          <w:rFonts w:asciiTheme="majorHAnsi" w:hAnsiTheme="majorHAnsi"/>
          <w:b/>
          <w:bCs/>
        </w:rPr>
        <w:lastRenderedPageBreak/>
        <w:t>Housing LIN:</w:t>
      </w:r>
      <w:r w:rsidRPr="00177FA1">
        <w:rPr>
          <w:rFonts w:asciiTheme="majorHAnsi" w:hAnsiTheme="majorHAnsi"/>
        </w:rPr>
        <w:t xml:space="preserve"> </w:t>
      </w:r>
      <w:r w:rsidR="00BA59FE" w:rsidRPr="00BA59FE">
        <w:rPr>
          <w:rFonts w:asciiTheme="majorHAnsi" w:hAnsiTheme="majorHAnsi"/>
        </w:rPr>
        <w:t>Chris Powell</w:t>
      </w:r>
      <w:r w:rsidR="000D5852">
        <w:rPr>
          <w:rFonts w:asciiTheme="majorHAnsi" w:hAnsiTheme="majorHAnsi"/>
        </w:rPr>
        <w:t xml:space="preserve">, </w:t>
      </w:r>
      <w:r w:rsidR="00BA59FE" w:rsidRPr="00BA59FE">
        <w:rPr>
          <w:rFonts w:asciiTheme="majorHAnsi" w:hAnsiTheme="majorHAnsi"/>
        </w:rPr>
        <w:t>Communications &amp; Membership Assistant</w:t>
      </w:r>
      <w:r w:rsidR="000D5852">
        <w:rPr>
          <w:rFonts w:asciiTheme="majorHAnsi" w:hAnsiTheme="majorHAnsi"/>
        </w:rPr>
        <w:t xml:space="preserve">; </w:t>
      </w:r>
      <w:hyperlink r:id="rId14" w:history="1">
        <w:r w:rsidR="000D5852" w:rsidRPr="0038790D">
          <w:rPr>
            <w:rStyle w:val="Hyperlink"/>
            <w:rFonts w:asciiTheme="majorHAnsi" w:hAnsiTheme="majorHAnsi"/>
          </w:rPr>
          <w:t>comms@housinglin.org.uk</w:t>
        </w:r>
      </w:hyperlink>
    </w:p>
    <w:p w14:paraId="3D83D69B" w14:textId="42EABD22" w:rsidR="00C54672" w:rsidRPr="00177FA1" w:rsidRDefault="00BD5952">
      <w:pPr>
        <w:rPr>
          <w:rFonts w:asciiTheme="majorHAnsi" w:hAnsiTheme="majorHAnsi"/>
        </w:rPr>
      </w:pPr>
      <w:r w:rsidRPr="00177FA1">
        <w:rPr>
          <w:rFonts w:asciiTheme="majorHAnsi" w:hAnsiTheme="majorHAnsi"/>
          <w:b/>
          <w:bCs/>
        </w:rPr>
        <w:t>Vivensa Foundation:</w:t>
      </w:r>
      <w:r w:rsidRPr="00177FA1">
        <w:rPr>
          <w:rFonts w:asciiTheme="majorHAnsi" w:hAnsiTheme="majorHAnsi"/>
        </w:rPr>
        <w:t xml:space="preserve"> </w:t>
      </w:r>
      <w:r w:rsidR="006B043B" w:rsidRPr="00177FA1">
        <w:rPr>
          <w:rFonts w:asciiTheme="majorHAnsi" w:hAnsiTheme="majorHAnsi"/>
        </w:rPr>
        <w:t>Rebecca Perl, Senior Engagement and Communications Manager</w:t>
      </w:r>
      <w:r w:rsidR="000D5852">
        <w:rPr>
          <w:rFonts w:asciiTheme="majorHAnsi" w:hAnsiTheme="majorHAnsi"/>
        </w:rPr>
        <w:t>;</w:t>
      </w:r>
      <w:r w:rsidR="006B043B" w:rsidRPr="00177FA1">
        <w:rPr>
          <w:rFonts w:asciiTheme="majorHAnsi" w:hAnsiTheme="majorHAnsi"/>
        </w:rPr>
        <w:t xml:space="preserve"> </w:t>
      </w:r>
      <w:hyperlink r:id="rId15" w:history="1">
        <w:r w:rsidR="000D5852" w:rsidRPr="0038790D">
          <w:rPr>
            <w:rStyle w:val="Hyperlink"/>
            <w:rFonts w:asciiTheme="majorHAnsi" w:hAnsiTheme="majorHAnsi"/>
          </w:rPr>
          <w:t>rebecca.perl@vivensafoundation.org.uk</w:t>
        </w:r>
      </w:hyperlink>
      <w:r w:rsidR="000D5852">
        <w:rPr>
          <w:rFonts w:asciiTheme="majorHAnsi" w:hAnsiTheme="majorHAnsi"/>
        </w:rPr>
        <w:t xml:space="preserve"> </w:t>
      </w:r>
    </w:p>
    <w:sectPr w:rsidR="00C54672" w:rsidRPr="00177FA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Referenz Grotesk">
    <w:altName w:val="Calibri"/>
    <w:charset w:val="00"/>
    <w:family w:val="auto"/>
    <w:pitch w:val="variable"/>
    <w:sig w:usb0="A00000BF" w:usb1="4000204A" w:usb2="00000008" w:usb3="00000000" w:csb0="00000093"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7ED9"/>
    <w:rsid w:val="00031BD2"/>
    <w:rsid w:val="00050FDB"/>
    <w:rsid w:val="00051403"/>
    <w:rsid w:val="000543DC"/>
    <w:rsid w:val="00057B72"/>
    <w:rsid w:val="000D5852"/>
    <w:rsid w:val="000E768D"/>
    <w:rsid w:val="00124C00"/>
    <w:rsid w:val="00167753"/>
    <w:rsid w:val="00177FA1"/>
    <w:rsid w:val="001843B7"/>
    <w:rsid w:val="00185BC4"/>
    <w:rsid w:val="001D6841"/>
    <w:rsid w:val="001F6037"/>
    <w:rsid w:val="0021568B"/>
    <w:rsid w:val="00247E83"/>
    <w:rsid w:val="002A7AB0"/>
    <w:rsid w:val="002C7C0A"/>
    <w:rsid w:val="003271A8"/>
    <w:rsid w:val="0032753B"/>
    <w:rsid w:val="00355053"/>
    <w:rsid w:val="00371784"/>
    <w:rsid w:val="00377532"/>
    <w:rsid w:val="0039027D"/>
    <w:rsid w:val="003A0404"/>
    <w:rsid w:val="003B5D18"/>
    <w:rsid w:val="003B6D77"/>
    <w:rsid w:val="003E45A1"/>
    <w:rsid w:val="00457D77"/>
    <w:rsid w:val="00471227"/>
    <w:rsid w:val="00493A18"/>
    <w:rsid w:val="004B1623"/>
    <w:rsid w:val="004F4246"/>
    <w:rsid w:val="00507E65"/>
    <w:rsid w:val="0051549B"/>
    <w:rsid w:val="005444B1"/>
    <w:rsid w:val="00546926"/>
    <w:rsid w:val="005631AE"/>
    <w:rsid w:val="00567862"/>
    <w:rsid w:val="005B6FAF"/>
    <w:rsid w:val="00687B64"/>
    <w:rsid w:val="006B043B"/>
    <w:rsid w:val="006D51CA"/>
    <w:rsid w:val="0071463C"/>
    <w:rsid w:val="00717ED9"/>
    <w:rsid w:val="007378EB"/>
    <w:rsid w:val="00766329"/>
    <w:rsid w:val="007A430D"/>
    <w:rsid w:val="007A6BD5"/>
    <w:rsid w:val="007D6146"/>
    <w:rsid w:val="00805DE5"/>
    <w:rsid w:val="008142E6"/>
    <w:rsid w:val="008174AC"/>
    <w:rsid w:val="00833E9B"/>
    <w:rsid w:val="008446BF"/>
    <w:rsid w:val="0085246F"/>
    <w:rsid w:val="00882941"/>
    <w:rsid w:val="0090381D"/>
    <w:rsid w:val="00936258"/>
    <w:rsid w:val="00937060"/>
    <w:rsid w:val="00956EC7"/>
    <w:rsid w:val="009835DA"/>
    <w:rsid w:val="00A077F3"/>
    <w:rsid w:val="00A32940"/>
    <w:rsid w:val="00A329A8"/>
    <w:rsid w:val="00A80DB6"/>
    <w:rsid w:val="00A81959"/>
    <w:rsid w:val="00AA29BF"/>
    <w:rsid w:val="00AB6C7E"/>
    <w:rsid w:val="00AC39DC"/>
    <w:rsid w:val="00AD02DB"/>
    <w:rsid w:val="00AE77A0"/>
    <w:rsid w:val="00B07A08"/>
    <w:rsid w:val="00B36F3A"/>
    <w:rsid w:val="00BA59FE"/>
    <w:rsid w:val="00BC353E"/>
    <w:rsid w:val="00BD16AA"/>
    <w:rsid w:val="00BD5952"/>
    <w:rsid w:val="00BE0EBE"/>
    <w:rsid w:val="00C06E12"/>
    <w:rsid w:val="00C34828"/>
    <w:rsid w:val="00C54672"/>
    <w:rsid w:val="00CA0B10"/>
    <w:rsid w:val="00D051FC"/>
    <w:rsid w:val="00D116B3"/>
    <w:rsid w:val="00D50361"/>
    <w:rsid w:val="00D664C4"/>
    <w:rsid w:val="00D856F6"/>
    <w:rsid w:val="00DB55EB"/>
    <w:rsid w:val="00E15A02"/>
    <w:rsid w:val="00E31A40"/>
    <w:rsid w:val="00E53C0C"/>
    <w:rsid w:val="00E7476C"/>
    <w:rsid w:val="00E80449"/>
    <w:rsid w:val="00E807A7"/>
    <w:rsid w:val="00ED5089"/>
    <w:rsid w:val="00EF468B"/>
    <w:rsid w:val="00F12B7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D7646"/>
  <w15:chartTrackingRefBased/>
  <w15:docId w15:val="{5FA86A14-B701-4142-AA1E-A9117ED458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17E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17E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17ED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17ED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17ED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17ED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17ED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17ED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17ED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17ED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17ED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17ED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17ED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17ED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17ED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17ED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17ED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17ED9"/>
    <w:rPr>
      <w:rFonts w:eastAsiaTheme="majorEastAsia" w:cstheme="majorBidi"/>
      <w:color w:val="272727" w:themeColor="text1" w:themeTint="D8"/>
    </w:rPr>
  </w:style>
  <w:style w:type="paragraph" w:styleId="Title">
    <w:name w:val="Title"/>
    <w:basedOn w:val="Normal"/>
    <w:next w:val="Normal"/>
    <w:link w:val="TitleChar"/>
    <w:uiPriority w:val="10"/>
    <w:qFormat/>
    <w:rsid w:val="00717ED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17ED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17ED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17ED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17ED9"/>
    <w:pPr>
      <w:spacing w:before="160"/>
      <w:jc w:val="center"/>
    </w:pPr>
    <w:rPr>
      <w:i/>
      <w:iCs/>
      <w:color w:val="404040" w:themeColor="text1" w:themeTint="BF"/>
    </w:rPr>
  </w:style>
  <w:style w:type="character" w:customStyle="1" w:styleId="QuoteChar">
    <w:name w:val="Quote Char"/>
    <w:basedOn w:val="DefaultParagraphFont"/>
    <w:link w:val="Quote"/>
    <w:uiPriority w:val="29"/>
    <w:rsid w:val="00717ED9"/>
    <w:rPr>
      <w:i/>
      <w:iCs/>
      <w:color w:val="404040" w:themeColor="text1" w:themeTint="BF"/>
    </w:rPr>
  </w:style>
  <w:style w:type="paragraph" w:styleId="ListParagraph">
    <w:name w:val="List Paragraph"/>
    <w:basedOn w:val="Normal"/>
    <w:uiPriority w:val="34"/>
    <w:qFormat/>
    <w:rsid w:val="00717ED9"/>
    <w:pPr>
      <w:ind w:left="720"/>
      <w:contextualSpacing/>
    </w:pPr>
  </w:style>
  <w:style w:type="character" w:styleId="IntenseEmphasis">
    <w:name w:val="Intense Emphasis"/>
    <w:basedOn w:val="DefaultParagraphFont"/>
    <w:uiPriority w:val="21"/>
    <w:qFormat/>
    <w:rsid w:val="00717ED9"/>
    <w:rPr>
      <w:i/>
      <w:iCs/>
      <w:color w:val="0F4761" w:themeColor="accent1" w:themeShade="BF"/>
    </w:rPr>
  </w:style>
  <w:style w:type="paragraph" w:styleId="IntenseQuote">
    <w:name w:val="Intense Quote"/>
    <w:basedOn w:val="Normal"/>
    <w:next w:val="Normal"/>
    <w:link w:val="IntenseQuoteChar"/>
    <w:uiPriority w:val="30"/>
    <w:qFormat/>
    <w:rsid w:val="00717ED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17ED9"/>
    <w:rPr>
      <w:i/>
      <w:iCs/>
      <w:color w:val="0F4761" w:themeColor="accent1" w:themeShade="BF"/>
    </w:rPr>
  </w:style>
  <w:style w:type="character" w:styleId="IntenseReference">
    <w:name w:val="Intense Reference"/>
    <w:basedOn w:val="DefaultParagraphFont"/>
    <w:uiPriority w:val="32"/>
    <w:qFormat/>
    <w:rsid w:val="00717ED9"/>
    <w:rPr>
      <w:b/>
      <w:bCs/>
      <w:smallCaps/>
      <w:color w:val="0F4761" w:themeColor="accent1" w:themeShade="BF"/>
      <w:spacing w:val="5"/>
    </w:rPr>
  </w:style>
  <w:style w:type="character" w:styleId="Hyperlink">
    <w:name w:val="Hyperlink"/>
    <w:basedOn w:val="DefaultParagraphFont"/>
    <w:uiPriority w:val="99"/>
    <w:unhideWhenUsed/>
    <w:rsid w:val="00717ED9"/>
    <w:rPr>
      <w:color w:val="467886" w:themeColor="hyperlink"/>
      <w:u w:val="single"/>
    </w:rPr>
  </w:style>
  <w:style w:type="character" w:styleId="UnresolvedMention">
    <w:name w:val="Unresolved Mention"/>
    <w:basedOn w:val="DefaultParagraphFont"/>
    <w:uiPriority w:val="99"/>
    <w:semiHidden/>
    <w:unhideWhenUsed/>
    <w:rsid w:val="00717ED9"/>
    <w:rPr>
      <w:color w:val="605E5C"/>
      <w:shd w:val="clear" w:color="auto" w:fill="E1DFDD"/>
    </w:rPr>
  </w:style>
  <w:style w:type="character" w:styleId="CommentReference">
    <w:name w:val="annotation reference"/>
    <w:basedOn w:val="DefaultParagraphFont"/>
    <w:uiPriority w:val="99"/>
    <w:semiHidden/>
    <w:unhideWhenUsed/>
    <w:rsid w:val="00471227"/>
    <w:rPr>
      <w:sz w:val="16"/>
      <w:szCs w:val="16"/>
    </w:rPr>
  </w:style>
  <w:style w:type="paragraph" w:styleId="CommentText">
    <w:name w:val="annotation text"/>
    <w:basedOn w:val="Normal"/>
    <w:link w:val="CommentTextChar"/>
    <w:uiPriority w:val="99"/>
    <w:unhideWhenUsed/>
    <w:rsid w:val="00471227"/>
    <w:pPr>
      <w:spacing w:line="240" w:lineRule="auto"/>
    </w:pPr>
    <w:rPr>
      <w:sz w:val="20"/>
      <w:szCs w:val="20"/>
    </w:rPr>
  </w:style>
  <w:style w:type="character" w:customStyle="1" w:styleId="CommentTextChar">
    <w:name w:val="Comment Text Char"/>
    <w:basedOn w:val="DefaultParagraphFont"/>
    <w:link w:val="CommentText"/>
    <w:uiPriority w:val="99"/>
    <w:rsid w:val="00471227"/>
    <w:rPr>
      <w:sz w:val="20"/>
      <w:szCs w:val="20"/>
    </w:rPr>
  </w:style>
  <w:style w:type="paragraph" w:styleId="CommentSubject">
    <w:name w:val="annotation subject"/>
    <w:basedOn w:val="CommentText"/>
    <w:next w:val="CommentText"/>
    <w:link w:val="CommentSubjectChar"/>
    <w:uiPriority w:val="99"/>
    <w:semiHidden/>
    <w:unhideWhenUsed/>
    <w:rsid w:val="00471227"/>
    <w:rPr>
      <w:b/>
      <w:bCs/>
    </w:rPr>
  </w:style>
  <w:style w:type="character" w:customStyle="1" w:styleId="CommentSubjectChar">
    <w:name w:val="Comment Subject Char"/>
    <w:basedOn w:val="CommentTextChar"/>
    <w:link w:val="CommentSubject"/>
    <w:uiPriority w:val="99"/>
    <w:semiHidden/>
    <w:rsid w:val="00471227"/>
    <w:rPr>
      <w:b/>
      <w:bCs/>
      <w:sz w:val="20"/>
      <w:szCs w:val="20"/>
    </w:rPr>
  </w:style>
  <w:style w:type="paragraph" w:styleId="Revision">
    <w:name w:val="Revision"/>
    <w:hidden/>
    <w:uiPriority w:val="99"/>
    <w:semiHidden/>
    <w:rsid w:val="00471227"/>
    <w:pPr>
      <w:spacing w:after="0" w:line="240" w:lineRule="auto"/>
    </w:pPr>
  </w:style>
  <w:style w:type="paragraph" w:customStyle="1" w:styleId="Default">
    <w:name w:val="Default"/>
    <w:rsid w:val="006B043B"/>
    <w:pPr>
      <w:autoSpaceDE w:val="0"/>
      <w:autoSpaceDN w:val="0"/>
      <w:adjustRightInd w:val="0"/>
      <w:spacing w:after="0" w:line="240" w:lineRule="auto"/>
    </w:pPr>
    <w:rPr>
      <w:rFonts w:ascii="Referenz Grotesk" w:hAnsi="Referenz Grotesk" w:cs="Referenz Grotesk"/>
      <w:color w:val="000000"/>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vivensafoundation.org.uk/apply-for-funding/" TargetMode="External"/><Relationship Id="rId13" Type="http://schemas.openxmlformats.org/officeDocument/2006/relationships/hyperlink" Target="https://protect.checkpoint.com/v2/r02/___https://vivensafoundation.org.uk/___.YXAxZTpkdW5oaWxsbWVkaWNhbHRydXN0OmM6b2ZmaWNlMzY1X2VtYWlsc19hdHRhY2htZW50OmMzNDA5ZDY2MmY3Y2ViNzI2M2MxNzg3M2FjMjkwMzJiOjc6ZTVkYjpjNWEzODkzZTk2NTU2MjQ5ZTFhYTc4N2EzYTVkNzUzNTc3NjMwM2YwMDJjZWRjOGNmMWU5ZDBlMDg2MDhhM2FjOnA6VDpO"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admin@vivensafoundation.org.uk"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protect.checkpoint.com/v2/r02/___http://www.housinglin.org.uk___.YXAxZTpkdW5oaWxsbWVkaWNhbHRydXN0OmM6b2ZmaWNlMzY1X2VtYWlsc19hdHRhY2htZW50OmMzNDA5ZDY2MmY3Y2ViNzI2M2MxNzg3M2FjMjkwMzJiOjc6OTM3ZTo2NWNiZWQwMjNkN2I3M2YxNjNiNjJlMWJkNjViOTk5ZjM2MDcwZmQyMjg4Y2M2NDM3NGJjZGM4YzYyY2VmOWZkOnA6VDpO" TargetMode="External"/><Relationship Id="rId5" Type="http://schemas.openxmlformats.org/officeDocument/2006/relationships/styles" Target="styles.xml"/><Relationship Id="rId15" Type="http://schemas.openxmlformats.org/officeDocument/2006/relationships/hyperlink" Target="mailto:rebecca.perl@vivensafoundation.org.uk" TargetMode="External"/><Relationship Id="rId10" Type="http://schemas.openxmlformats.org/officeDocument/2006/relationships/hyperlink" Target="mailto:info@housinglin.org.uk" TargetMode="External"/><Relationship Id="rId4" Type="http://schemas.openxmlformats.org/officeDocument/2006/relationships/customXml" Target="../customXml/item4.xml"/><Relationship Id="rId9" Type="http://schemas.openxmlformats.org/officeDocument/2006/relationships/hyperlink" Target="https://protect.checkpoint.com/v2/r02/___https://www.housinglin.org.uk/SHAPE/___.YXAxZTpkdW5oaWxsbWVkaWNhbHRydXN0OmM6b2ZmaWNlMzY1X2VtYWlsc19hdHRhY2htZW50OmMzNDA5ZDY2MmY3Y2ViNzI2M2MxNzg3M2FjMjkwMzJiOjc6YTMwMjo0MmNkYzE1NWJlZmI1MDRiYzAxYjAyYWNiOTE0MDBkNzgwNGRmNWQ2NTdjZmRhM2ViMWRhZTY5ZDVkZTIzMGU2OnA6VDpO" TargetMode="External"/><Relationship Id="rId14" Type="http://schemas.openxmlformats.org/officeDocument/2006/relationships/hyperlink" Target="mailto:comms@housinglin.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22d97ed3-d2a5-4c55-aaa9-0f8d366c11e6" xsi:nil="true"/>
    <lcf76f155ced4ddcb4097134ff3c332f xmlns="3e6cab67-71e1-43fe-bf44-962cf23444a2">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37D2CA70CA811A4C9F18DA57CEC52A38" ma:contentTypeVersion="19" ma:contentTypeDescription="Create a new document." ma:contentTypeScope="" ma:versionID="bb48a7a1f6aa60f4efae8d543df506f6">
  <xsd:schema xmlns:xsd="http://www.w3.org/2001/XMLSchema" xmlns:xs="http://www.w3.org/2001/XMLSchema" xmlns:p="http://schemas.microsoft.com/office/2006/metadata/properties" xmlns:ns2="3e6cab67-71e1-43fe-bf44-962cf23444a2" xmlns:ns3="22d97ed3-d2a5-4c55-aaa9-0f8d366c11e6" targetNamespace="http://schemas.microsoft.com/office/2006/metadata/properties" ma:root="true" ma:fieldsID="9055bfccbd8670093a6f01792d970631" ns2:_="" ns3:_="">
    <xsd:import namespace="3e6cab67-71e1-43fe-bf44-962cf23444a2"/>
    <xsd:import namespace="22d97ed3-d2a5-4c55-aaa9-0f8d366c11e6"/>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3:SharedWithUsers" minOccurs="0"/>
                <xsd:element ref="ns3:SharedWithDetails"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e6cab67-71e1-43fe-bf44-962cf23444a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5e1341af-6b55-40d1-bbfc-2f154f0a758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2d97ed3-d2a5-4c55-aaa9-0f8d366c11e6"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ce1bcc3-3507-4c8f-bcef-5392e852d6b9}" ma:internalName="TaxCatchAll" ma:showField="CatchAllData" ma:web="22d97ed3-d2a5-4c55-aaa9-0f8d366c11e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EA2D49-CE92-4925-BE02-0C43D715573F}">
  <ds:schemaRefs>
    <ds:schemaRef ds:uri="http://schemas.microsoft.com/sharepoint/v3/contenttype/forms"/>
  </ds:schemaRefs>
</ds:datastoreItem>
</file>

<file path=customXml/itemProps2.xml><?xml version="1.0" encoding="utf-8"?>
<ds:datastoreItem xmlns:ds="http://schemas.openxmlformats.org/officeDocument/2006/customXml" ds:itemID="{2079AD3D-C4BB-4CF6-8449-EF60B1E4FBE9}">
  <ds:schemaRefs>
    <ds:schemaRef ds:uri="http://schemas.microsoft.com/office/2006/metadata/properties"/>
    <ds:schemaRef ds:uri="http://schemas.microsoft.com/office/infopath/2007/PartnerControls"/>
    <ds:schemaRef ds:uri="22d97ed3-d2a5-4c55-aaa9-0f8d366c11e6"/>
    <ds:schemaRef ds:uri="3e6cab67-71e1-43fe-bf44-962cf23444a2"/>
  </ds:schemaRefs>
</ds:datastoreItem>
</file>

<file path=customXml/itemProps3.xml><?xml version="1.0" encoding="utf-8"?>
<ds:datastoreItem xmlns:ds="http://schemas.openxmlformats.org/officeDocument/2006/customXml" ds:itemID="{5EBBA7BF-B55D-4595-8A31-441FECF368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e6cab67-71e1-43fe-bf44-962cf23444a2"/>
    <ds:schemaRef ds:uri="22d97ed3-d2a5-4c55-aaa9-0f8d366c11e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33155AE-7D38-4260-9F61-D6F0B92504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1248</Words>
  <Characters>7120</Characters>
  <Application>Microsoft Office Word</Application>
  <DocSecurity>4</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Jerome Billeter</dc:creator>
  <cp:lastModifiedBy>Jerome Billeter</cp:lastModifiedBy>
  <cp:revision>2</cp:revision>
  <dcterms:created xsi:type="dcterms:W3CDTF">2026-10-16T12:55:00Z</dcterms:created>
  <dcterms:modified xsi:type="dcterms:W3CDTF">2026-10-16T12:55:00Z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0x01010037D2CA70CA811A4C9F18DA57CEC52A38</vt:lpwstr>
  </property>
  <property fmtid="{D5CDD505-2E9C-101B-9397-08002B2CF9AE}" pid="3" name="Order">
    <vt:r8>317200</vt:r8>
  </property>
  <property fmtid="{D5CDD505-2E9C-101B-9397-08002B2CF9AE}" pid="4" name="ComplianceAssetId">
    <vt:lpwstr/>
  </property>
  <property fmtid="{D5CDD505-2E9C-101B-9397-08002B2CF9AE}" pid="5" name="_ExtendedDescription">
    <vt:lpwstr/>
  </property>
  <property fmtid="{D5CDD505-2E9C-101B-9397-08002B2CF9AE}" pid="6" name="TriggerFlowInfo">
    <vt:lpwstr/>
  </property>
  <property fmtid="{D5CDD505-2E9C-101B-9397-08002B2CF9AE}" pid="7" name="MediaServiceImageTags">
    <vt:lpwstr/>
  </property>
</Properties>
</file>