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A6E153" w14:textId="761EF5D4" w:rsidR="003D1A6E" w:rsidRDefault="003D1A6E" w:rsidP="003D1A6E">
      <w:pPr>
        <w:autoSpaceDE w:val="0"/>
        <w:autoSpaceDN w:val="0"/>
        <w:adjustRightInd w:val="0"/>
        <w:spacing w:after="0" w:line="240" w:lineRule="auto"/>
        <w:jc w:val="center"/>
        <w:rPr>
          <w:rFonts w:ascii="Gill Sans MT" w:hAnsi="Gill Sans MT" w:cs="Gill Sans MT"/>
          <w:b/>
          <w:bCs/>
          <w:color w:val="000081"/>
          <w:sz w:val="40"/>
          <w:szCs w:val="40"/>
        </w:rPr>
      </w:pPr>
      <w:proofErr w:type="gramStart"/>
      <w:r w:rsidRPr="003D1A6E">
        <w:rPr>
          <w:rFonts w:ascii="Gill Sans MT" w:hAnsi="Gill Sans MT" w:cs="Gill Sans MT"/>
          <w:b/>
          <w:bCs/>
          <w:color w:val="000081"/>
          <w:sz w:val="40"/>
          <w:szCs w:val="40"/>
        </w:rPr>
        <w:t>North East</w:t>
      </w:r>
      <w:proofErr w:type="gramEnd"/>
      <w:r w:rsidRPr="003D1A6E">
        <w:rPr>
          <w:rFonts w:ascii="Gill Sans MT" w:hAnsi="Gill Sans MT" w:cs="Gill Sans MT"/>
          <w:b/>
          <w:bCs/>
          <w:color w:val="000081"/>
          <w:sz w:val="40"/>
          <w:szCs w:val="40"/>
        </w:rPr>
        <w:t xml:space="preserve"> Lincolnshire Clinical</w:t>
      </w:r>
    </w:p>
    <w:p w14:paraId="07FD8904" w14:textId="56B20599" w:rsidR="003D1A6E" w:rsidRPr="003D1A6E" w:rsidRDefault="003D1A6E" w:rsidP="003D1A6E">
      <w:pPr>
        <w:autoSpaceDE w:val="0"/>
        <w:autoSpaceDN w:val="0"/>
        <w:adjustRightInd w:val="0"/>
        <w:spacing w:after="0" w:line="240" w:lineRule="auto"/>
        <w:jc w:val="center"/>
        <w:rPr>
          <w:rFonts w:ascii="Gill Sans MT" w:hAnsi="Gill Sans MT" w:cs="Gill Sans MT"/>
          <w:b/>
          <w:bCs/>
          <w:color w:val="000081"/>
          <w:sz w:val="40"/>
          <w:szCs w:val="40"/>
        </w:rPr>
      </w:pPr>
      <w:r w:rsidRPr="003D1A6E">
        <w:rPr>
          <w:rFonts w:ascii="Gill Sans MT" w:hAnsi="Gill Sans MT" w:cs="Gill Sans MT"/>
          <w:b/>
          <w:bCs/>
          <w:color w:val="000081"/>
          <w:sz w:val="40"/>
          <w:szCs w:val="40"/>
        </w:rPr>
        <w:t>Commissioning Group:</w:t>
      </w:r>
      <w:r w:rsidR="002E19C3">
        <w:rPr>
          <w:rFonts w:ascii="Gill Sans MT" w:hAnsi="Gill Sans MT" w:cs="Gill Sans MT"/>
          <w:b/>
          <w:bCs/>
          <w:color w:val="000081"/>
          <w:sz w:val="40"/>
          <w:szCs w:val="40"/>
        </w:rPr>
        <w:t xml:space="preserve"> </w:t>
      </w:r>
      <w:r w:rsidRPr="003D1A6E">
        <w:rPr>
          <w:rFonts w:ascii="Gill Sans MT" w:hAnsi="Gill Sans MT" w:cs="Gill Sans MT"/>
          <w:b/>
          <w:bCs/>
          <w:color w:val="000081"/>
          <w:sz w:val="40"/>
          <w:szCs w:val="40"/>
        </w:rPr>
        <w:t xml:space="preserve">Extra Care Housing </w:t>
      </w:r>
      <w:r w:rsidRPr="00625BF1">
        <w:rPr>
          <w:rFonts w:ascii="Gill Sans MT" w:hAnsi="Gill Sans MT" w:cs="Gill Sans MT"/>
          <w:b/>
          <w:bCs/>
          <w:color w:val="000081"/>
          <w:sz w:val="40"/>
          <w:szCs w:val="40"/>
        </w:rPr>
        <w:t>Requirements</w:t>
      </w:r>
      <w:r>
        <w:rPr>
          <w:rFonts w:ascii="Gill Sans MT" w:hAnsi="Gill Sans MT" w:cs="Gill Sans MT"/>
          <w:b/>
          <w:bCs/>
          <w:color w:val="000081"/>
          <w:sz w:val="40"/>
          <w:szCs w:val="40"/>
        </w:rPr>
        <w:t xml:space="preserve"> – </w:t>
      </w:r>
      <w:r w:rsidR="00BF4514">
        <w:rPr>
          <w:rFonts w:ascii="Gill Sans MT" w:hAnsi="Gill Sans MT" w:cs="Gill Sans MT"/>
          <w:b/>
          <w:bCs/>
          <w:color w:val="000081"/>
          <w:sz w:val="40"/>
          <w:szCs w:val="40"/>
        </w:rPr>
        <w:t>B</w:t>
      </w:r>
      <w:r>
        <w:rPr>
          <w:rFonts w:ascii="Gill Sans MT" w:hAnsi="Gill Sans MT" w:cs="Gill Sans MT"/>
          <w:b/>
          <w:bCs/>
          <w:color w:val="000081"/>
          <w:sz w:val="40"/>
          <w:szCs w:val="40"/>
        </w:rPr>
        <w:t xml:space="preserve">riefing </w:t>
      </w:r>
      <w:r w:rsidR="00BF4514">
        <w:rPr>
          <w:rFonts w:ascii="Gill Sans MT" w:hAnsi="Gill Sans MT" w:cs="Gill Sans MT"/>
          <w:b/>
          <w:bCs/>
          <w:color w:val="000081"/>
          <w:sz w:val="40"/>
          <w:szCs w:val="40"/>
        </w:rPr>
        <w:t>P</w:t>
      </w:r>
      <w:r>
        <w:rPr>
          <w:rFonts w:ascii="Gill Sans MT" w:hAnsi="Gill Sans MT" w:cs="Gill Sans MT"/>
          <w:b/>
          <w:bCs/>
          <w:color w:val="000081"/>
          <w:sz w:val="40"/>
          <w:szCs w:val="40"/>
        </w:rPr>
        <w:t>aper</w:t>
      </w:r>
    </w:p>
    <w:p w14:paraId="623B846C" w14:textId="77777777" w:rsidR="006601FD" w:rsidRDefault="006601FD" w:rsidP="003D1A6E">
      <w:pPr>
        <w:rPr>
          <w:color w:val="000081"/>
          <w:sz w:val="26"/>
          <w:szCs w:val="26"/>
        </w:rPr>
      </w:pPr>
    </w:p>
    <w:p w14:paraId="4B0F21D5" w14:textId="2B79298B" w:rsidR="00FF6B24" w:rsidRPr="006601FD" w:rsidRDefault="007A2D97" w:rsidP="003D1A6E">
      <w:pPr>
        <w:rPr>
          <w:color w:val="000081"/>
          <w:sz w:val="26"/>
          <w:szCs w:val="26"/>
        </w:rPr>
      </w:pPr>
      <w:r w:rsidRPr="006601FD">
        <w:rPr>
          <w:color w:val="000081"/>
          <w:sz w:val="26"/>
          <w:szCs w:val="26"/>
        </w:rPr>
        <w:t>CONTENTS</w:t>
      </w:r>
    </w:p>
    <w:p w14:paraId="5DDF1FCB" w14:textId="3303AD37" w:rsidR="00023D44" w:rsidRDefault="00023D44" w:rsidP="003D1A6E">
      <w:r>
        <w:t>P</w:t>
      </w:r>
      <w:r w:rsidR="007A2D97">
        <w:t>ROGRAMME VISION AND OBJECTIVES</w:t>
      </w:r>
      <w:r w:rsidR="00630AFF">
        <w:tab/>
      </w:r>
      <w:r w:rsidR="00630AFF">
        <w:tab/>
      </w:r>
      <w:r w:rsidR="00630AFF">
        <w:tab/>
      </w:r>
      <w:r w:rsidR="00630AFF">
        <w:tab/>
      </w:r>
      <w:r w:rsidR="00630AFF">
        <w:tab/>
      </w:r>
      <w:r w:rsidR="007841ED">
        <w:t>Pg.</w:t>
      </w:r>
      <w:r w:rsidR="00630AFF">
        <w:t xml:space="preserve"> 2</w:t>
      </w:r>
    </w:p>
    <w:p w14:paraId="0FD74055" w14:textId="70F0DC9A" w:rsidR="00023D44" w:rsidRDefault="007A2D97" w:rsidP="003D1A6E">
      <w:r>
        <w:t>PROGRAMME SCOPE</w:t>
      </w:r>
      <w:r w:rsidR="00630AFF">
        <w:tab/>
      </w:r>
      <w:r w:rsidR="00630AFF">
        <w:tab/>
      </w:r>
      <w:r w:rsidR="00630AFF">
        <w:tab/>
      </w:r>
      <w:r w:rsidR="00630AFF">
        <w:tab/>
      </w:r>
      <w:r w:rsidR="00630AFF">
        <w:tab/>
      </w:r>
      <w:r w:rsidR="00630AFF">
        <w:tab/>
      </w:r>
      <w:r w:rsidR="00630AFF">
        <w:tab/>
      </w:r>
      <w:r w:rsidR="007841ED">
        <w:t>Pg.</w:t>
      </w:r>
      <w:r w:rsidR="00630AFF">
        <w:t xml:space="preserve"> 2</w:t>
      </w:r>
    </w:p>
    <w:p w14:paraId="3EE9F912" w14:textId="1756C144" w:rsidR="00023D44" w:rsidRDefault="00023D44" w:rsidP="00023D44">
      <w:pPr>
        <w:pStyle w:val="ListParagraph"/>
        <w:numPr>
          <w:ilvl w:val="0"/>
          <w:numId w:val="28"/>
        </w:numPr>
      </w:pPr>
      <w:r>
        <w:t>General requirements</w:t>
      </w:r>
    </w:p>
    <w:p w14:paraId="76410F7D" w14:textId="4883B79E" w:rsidR="00023D44" w:rsidRDefault="00023D44" w:rsidP="00023D44">
      <w:pPr>
        <w:pStyle w:val="ListParagraph"/>
        <w:numPr>
          <w:ilvl w:val="0"/>
          <w:numId w:val="28"/>
        </w:numPr>
      </w:pPr>
      <w:r>
        <w:t>Specific requirements – Davenport Drive</w:t>
      </w:r>
    </w:p>
    <w:p w14:paraId="60DF2BC2" w14:textId="3D6762FC" w:rsidR="00023D44" w:rsidRDefault="007A2D97" w:rsidP="003D1A6E">
      <w:r>
        <w:t>OTHER KEY POINTS OF NOTE</w:t>
      </w:r>
      <w:r w:rsidR="00630AFF">
        <w:tab/>
      </w:r>
      <w:r w:rsidR="00630AFF">
        <w:tab/>
      </w:r>
      <w:r w:rsidR="00630AFF">
        <w:tab/>
      </w:r>
      <w:r w:rsidR="00630AFF">
        <w:tab/>
      </w:r>
      <w:r w:rsidR="00630AFF">
        <w:tab/>
      </w:r>
      <w:r w:rsidR="00630AFF">
        <w:tab/>
        <w:t>Pg</w:t>
      </w:r>
      <w:r w:rsidR="00CB13AE">
        <w:t>4</w:t>
      </w:r>
    </w:p>
    <w:p w14:paraId="54F16C68" w14:textId="158F9CB2" w:rsidR="007A2D97" w:rsidRDefault="007A2D97" w:rsidP="007A2D97">
      <w:pPr>
        <w:pStyle w:val="ListParagraph"/>
        <w:numPr>
          <w:ilvl w:val="0"/>
          <w:numId w:val="28"/>
        </w:numPr>
      </w:pPr>
      <w:r>
        <w:t>Model of support</w:t>
      </w:r>
    </w:p>
    <w:p w14:paraId="417B2252" w14:textId="73E5FEA3" w:rsidR="007A2D97" w:rsidRDefault="007A2D97" w:rsidP="007A2D97">
      <w:pPr>
        <w:pStyle w:val="ListParagraph"/>
        <w:numPr>
          <w:ilvl w:val="0"/>
          <w:numId w:val="28"/>
        </w:numPr>
      </w:pPr>
      <w:r>
        <w:t>Voids</w:t>
      </w:r>
    </w:p>
    <w:p w14:paraId="31B527FC" w14:textId="101111A4" w:rsidR="007A2D97" w:rsidRDefault="007A2D97" w:rsidP="003D1A6E">
      <w:r>
        <w:t>THE PROCESS</w:t>
      </w:r>
      <w:r w:rsidR="00630AFF">
        <w:tab/>
      </w:r>
      <w:r w:rsidR="00630AFF">
        <w:tab/>
      </w:r>
      <w:r w:rsidR="00630AFF">
        <w:tab/>
      </w:r>
      <w:r w:rsidR="00630AFF">
        <w:tab/>
      </w:r>
      <w:r w:rsidR="00630AFF">
        <w:tab/>
      </w:r>
      <w:r w:rsidR="00630AFF">
        <w:tab/>
      </w:r>
      <w:r w:rsidR="00630AFF">
        <w:tab/>
      </w:r>
      <w:r w:rsidR="00630AFF">
        <w:tab/>
      </w:r>
      <w:r w:rsidR="007841ED">
        <w:t>Pg.</w:t>
      </w:r>
      <w:r w:rsidR="00630AFF">
        <w:t xml:space="preserve"> </w:t>
      </w:r>
      <w:r w:rsidR="00F26E7D">
        <w:t>5</w:t>
      </w:r>
    </w:p>
    <w:p w14:paraId="19B757CD" w14:textId="77777777" w:rsidR="00023D44" w:rsidRDefault="00023D44" w:rsidP="003D1A6E"/>
    <w:p w14:paraId="0D1E881B" w14:textId="1F84E615" w:rsidR="007A2D97" w:rsidRPr="007A2D97" w:rsidRDefault="007A2D97" w:rsidP="008960C1">
      <w:pPr>
        <w:autoSpaceDE w:val="0"/>
        <w:autoSpaceDN w:val="0"/>
        <w:adjustRightInd w:val="0"/>
        <w:spacing w:line="240" w:lineRule="auto"/>
        <w:rPr>
          <w:rFonts w:cstheme="minorHAnsi"/>
        </w:rPr>
      </w:pPr>
      <w:r>
        <w:rPr>
          <w:rFonts w:cstheme="minorHAnsi"/>
        </w:rPr>
        <w:t>APPENDICES</w:t>
      </w:r>
      <w:r w:rsidR="008960C1">
        <w:rPr>
          <w:rFonts w:cstheme="minorHAnsi"/>
        </w:rPr>
        <w:t xml:space="preserve"> - </w:t>
      </w:r>
      <w:r w:rsidRPr="007A2D97">
        <w:rPr>
          <w:rFonts w:cstheme="minorHAnsi"/>
        </w:rPr>
        <w:t>FURTHER GENERAL DESIGN DETAIL</w:t>
      </w:r>
      <w:r w:rsidR="00630AFF">
        <w:rPr>
          <w:rFonts w:cstheme="minorHAnsi"/>
        </w:rPr>
        <w:tab/>
      </w:r>
      <w:r w:rsidR="00630AFF">
        <w:rPr>
          <w:rFonts w:cstheme="minorHAnsi"/>
        </w:rPr>
        <w:tab/>
      </w:r>
      <w:r w:rsidR="00630AFF">
        <w:rPr>
          <w:rFonts w:cstheme="minorHAnsi"/>
        </w:rPr>
        <w:tab/>
      </w:r>
      <w:r w:rsidR="007841ED">
        <w:rPr>
          <w:rFonts w:cstheme="minorHAnsi"/>
        </w:rPr>
        <w:t>Pg.</w:t>
      </w:r>
      <w:r w:rsidR="00630AFF">
        <w:rPr>
          <w:rFonts w:cstheme="minorHAnsi"/>
        </w:rPr>
        <w:t xml:space="preserve"> 5</w:t>
      </w:r>
    </w:p>
    <w:p w14:paraId="4E038CAC" w14:textId="77777777" w:rsidR="007A2D97" w:rsidRPr="007A2D97" w:rsidRDefault="007A2D97" w:rsidP="003F7E0E">
      <w:pPr>
        <w:pStyle w:val="ListParagraph"/>
        <w:numPr>
          <w:ilvl w:val="0"/>
          <w:numId w:val="29"/>
        </w:numPr>
        <w:autoSpaceDE w:val="0"/>
        <w:autoSpaceDN w:val="0"/>
        <w:adjustRightInd w:val="0"/>
        <w:spacing w:line="240" w:lineRule="auto"/>
        <w:rPr>
          <w:rFonts w:cs="Arial"/>
        </w:rPr>
      </w:pPr>
      <w:r w:rsidRPr="007A2D97">
        <w:rPr>
          <w:rFonts w:cs="Arial"/>
        </w:rPr>
        <w:t>Overall site layout</w:t>
      </w:r>
    </w:p>
    <w:p w14:paraId="6B0A45A7" w14:textId="77777777" w:rsidR="007A2D97" w:rsidRPr="007A2D97" w:rsidRDefault="007A2D97" w:rsidP="003F7E0E">
      <w:pPr>
        <w:pStyle w:val="ListParagraph"/>
        <w:numPr>
          <w:ilvl w:val="0"/>
          <w:numId w:val="29"/>
        </w:numPr>
        <w:autoSpaceDE w:val="0"/>
        <w:autoSpaceDN w:val="0"/>
        <w:adjustRightInd w:val="0"/>
        <w:spacing w:line="240" w:lineRule="auto"/>
        <w:rPr>
          <w:rFonts w:cs="Arial"/>
        </w:rPr>
      </w:pPr>
      <w:r w:rsidRPr="007A2D97">
        <w:t>Entrance to the Extra Care Housing site and building(s)</w:t>
      </w:r>
    </w:p>
    <w:p w14:paraId="231C96B7" w14:textId="77777777" w:rsidR="007A2D97" w:rsidRPr="007A2D97" w:rsidRDefault="007A2D97" w:rsidP="003F7E0E">
      <w:pPr>
        <w:pStyle w:val="ListParagraph"/>
        <w:numPr>
          <w:ilvl w:val="0"/>
          <w:numId w:val="29"/>
        </w:numPr>
        <w:autoSpaceDE w:val="0"/>
        <w:autoSpaceDN w:val="0"/>
        <w:adjustRightInd w:val="0"/>
        <w:spacing w:line="240" w:lineRule="auto"/>
        <w:rPr>
          <w:rFonts w:cs="Arial"/>
        </w:rPr>
      </w:pPr>
      <w:r w:rsidRPr="007A2D97">
        <w:rPr>
          <w:rFonts w:cs="Arial"/>
        </w:rPr>
        <w:t>Communal facilities</w:t>
      </w:r>
    </w:p>
    <w:p w14:paraId="07D3C1D2" w14:textId="77777777" w:rsidR="007A2D97" w:rsidRPr="007A2D97" w:rsidRDefault="007A2D97" w:rsidP="003F7E0E">
      <w:pPr>
        <w:pStyle w:val="ListParagraph"/>
        <w:numPr>
          <w:ilvl w:val="0"/>
          <w:numId w:val="29"/>
        </w:numPr>
        <w:autoSpaceDE w:val="0"/>
        <w:autoSpaceDN w:val="0"/>
        <w:adjustRightInd w:val="0"/>
        <w:spacing w:line="240" w:lineRule="auto"/>
        <w:rPr>
          <w:rFonts w:cs="Arial"/>
        </w:rPr>
      </w:pPr>
      <w:r w:rsidRPr="007A2D97">
        <w:rPr>
          <w:rFonts w:cs="ODXWBG+MyriadPro-Light"/>
        </w:rPr>
        <w:t>Garden and exterior design considerations</w:t>
      </w:r>
    </w:p>
    <w:p w14:paraId="22328189" w14:textId="77777777" w:rsidR="007A2D97" w:rsidRPr="007A2D97" w:rsidRDefault="007A2D97" w:rsidP="003F7E0E">
      <w:pPr>
        <w:pStyle w:val="ListParagraph"/>
        <w:numPr>
          <w:ilvl w:val="0"/>
          <w:numId w:val="29"/>
        </w:numPr>
        <w:autoSpaceDE w:val="0"/>
        <w:autoSpaceDN w:val="0"/>
        <w:adjustRightInd w:val="0"/>
        <w:spacing w:line="240" w:lineRule="auto"/>
        <w:rPr>
          <w:rFonts w:cs="Arial"/>
        </w:rPr>
      </w:pPr>
      <w:r w:rsidRPr="007A2D97">
        <w:rPr>
          <w:rFonts w:cstheme="minorHAnsi"/>
        </w:rPr>
        <w:t>Interiors generally</w:t>
      </w:r>
    </w:p>
    <w:p w14:paraId="16C4AA1F" w14:textId="77777777" w:rsidR="007A2D97" w:rsidRPr="007A2D97" w:rsidRDefault="007A2D97" w:rsidP="003F7E0E">
      <w:pPr>
        <w:pStyle w:val="ListParagraph"/>
        <w:numPr>
          <w:ilvl w:val="0"/>
          <w:numId w:val="29"/>
        </w:numPr>
        <w:autoSpaceDE w:val="0"/>
        <w:autoSpaceDN w:val="0"/>
        <w:adjustRightInd w:val="0"/>
        <w:spacing w:line="240" w:lineRule="auto"/>
        <w:rPr>
          <w:rFonts w:cs="Arial"/>
        </w:rPr>
      </w:pPr>
      <w:r w:rsidRPr="007A2D97">
        <w:rPr>
          <w:rFonts w:cs="EGZORA+MyriadPro-Semibold"/>
        </w:rPr>
        <w:t>Corridors and internal circulation routes</w:t>
      </w:r>
    </w:p>
    <w:p w14:paraId="1CB00F6F" w14:textId="77777777" w:rsidR="007A2D97" w:rsidRPr="007A2D97" w:rsidRDefault="007A2D97" w:rsidP="003F7E0E">
      <w:pPr>
        <w:pStyle w:val="ListParagraph"/>
        <w:numPr>
          <w:ilvl w:val="0"/>
          <w:numId w:val="29"/>
        </w:numPr>
        <w:autoSpaceDE w:val="0"/>
        <w:autoSpaceDN w:val="0"/>
        <w:adjustRightInd w:val="0"/>
        <w:spacing w:line="240" w:lineRule="auto"/>
        <w:rPr>
          <w:rFonts w:cs="Arial"/>
        </w:rPr>
      </w:pPr>
      <w:proofErr w:type="gramStart"/>
      <w:r w:rsidRPr="007A2D97">
        <w:rPr>
          <w:rFonts w:cs="EGZORA+MyriadPro-Semibold"/>
        </w:rPr>
        <w:t>Way-finding</w:t>
      </w:r>
      <w:proofErr w:type="gramEnd"/>
      <w:r w:rsidRPr="007A2D97">
        <w:rPr>
          <w:rFonts w:cs="EGZORA+MyriadPro-Semibold"/>
        </w:rPr>
        <w:t xml:space="preserve"> </w:t>
      </w:r>
    </w:p>
    <w:p w14:paraId="2B65ED89" w14:textId="77777777" w:rsidR="007A2D97" w:rsidRPr="007A2D97" w:rsidRDefault="007A2D97" w:rsidP="003F7E0E">
      <w:pPr>
        <w:pStyle w:val="ListParagraph"/>
        <w:numPr>
          <w:ilvl w:val="0"/>
          <w:numId w:val="29"/>
        </w:numPr>
        <w:autoSpaceDE w:val="0"/>
        <w:autoSpaceDN w:val="0"/>
        <w:adjustRightInd w:val="0"/>
        <w:spacing w:line="240" w:lineRule="auto"/>
        <w:rPr>
          <w:rFonts w:cs="Arial"/>
        </w:rPr>
      </w:pPr>
      <w:r w:rsidRPr="007A2D97">
        <w:rPr>
          <w:rFonts w:cs="Arial"/>
        </w:rPr>
        <w:t>Individual dwellings</w:t>
      </w:r>
    </w:p>
    <w:p w14:paraId="4C694C12" w14:textId="77777777" w:rsidR="007A2D97" w:rsidRPr="007A2D97" w:rsidRDefault="007A2D97" w:rsidP="003F7E0E">
      <w:pPr>
        <w:pStyle w:val="ListParagraph"/>
        <w:numPr>
          <w:ilvl w:val="0"/>
          <w:numId w:val="29"/>
        </w:numPr>
        <w:autoSpaceDE w:val="0"/>
        <w:autoSpaceDN w:val="0"/>
        <w:adjustRightInd w:val="0"/>
        <w:spacing w:line="240" w:lineRule="auto"/>
        <w:rPr>
          <w:rFonts w:cs="Arial"/>
        </w:rPr>
      </w:pPr>
      <w:r w:rsidRPr="007A2D97">
        <w:rPr>
          <w:rFonts w:cs="EGZORA+MyriadPro-Semibold"/>
        </w:rPr>
        <w:t>Use of technology</w:t>
      </w:r>
    </w:p>
    <w:p w14:paraId="0A69ED6E" w14:textId="77777777" w:rsidR="007A2D97" w:rsidRPr="007A2D97" w:rsidRDefault="007A2D97" w:rsidP="003F7E0E">
      <w:pPr>
        <w:pStyle w:val="ListParagraph"/>
        <w:numPr>
          <w:ilvl w:val="0"/>
          <w:numId w:val="29"/>
        </w:numPr>
        <w:autoSpaceDE w:val="0"/>
        <w:autoSpaceDN w:val="0"/>
        <w:adjustRightInd w:val="0"/>
        <w:spacing w:line="240" w:lineRule="auto"/>
        <w:rPr>
          <w:rFonts w:cs="Arial"/>
        </w:rPr>
      </w:pPr>
      <w:r w:rsidRPr="007A2D97">
        <w:rPr>
          <w:rFonts w:cs="ODXWBG+MyriadPro-Light"/>
        </w:rPr>
        <w:t>Staff facilities</w:t>
      </w:r>
    </w:p>
    <w:p w14:paraId="37E1710B" w14:textId="77777777" w:rsidR="007A2D97" w:rsidRPr="007A2D97" w:rsidRDefault="007A2D97" w:rsidP="003F7E0E">
      <w:pPr>
        <w:pStyle w:val="ListParagraph"/>
        <w:numPr>
          <w:ilvl w:val="0"/>
          <w:numId w:val="29"/>
        </w:numPr>
        <w:autoSpaceDE w:val="0"/>
        <w:autoSpaceDN w:val="0"/>
        <w:adjustRightInd w:val="0"/>
        <w:spacing w:line="240" w:lineRule="auto"/>
        <w:rPr>
          <w:rFonts w:cs="Arial"/>
        </w:rPr>
      </w:pPr>
      <w:r w:rsidRPr="007A2D97">
        <w:rPr>
          <w:rFonts w:cstheme="minorHAnsi"/>
        </w:rPr>
        <w:t>Laundries &amp; Laundry machines</w:t>
      </w:r>
    </w:p>
    <w:p w14:paraId="462F1C02" w14:textId="77777777" w:rsidR="007A2D97" w:rsidRPr="007A2D97" w:rsidRDefault="007A2D97" w:rsidP="003F7E0E">
      <w:pPr>
        <w:pStyle w:val="ListParagraph"/>
        <w:numPr>
          <w:ilvl w:val="0"/>
          <w:numId w:val="29"/>
        </w:numPr>
        <w:autoSpaceDE w:val="0"/>
        <w:autoSpaceDN w:val="0"/>
        <w:adjustRightInd w:val="0"/>
        <w:spacing w:line="240" w:lineRule="auto"/>
        <w:rPr>
          <w:rFonts w:cs="Arial"/>
        </w:rPr>
      </w:pPr>
      <w:r w:rsidRPr="007A2D97">
        <w:rPr>
          <w:rFonts w:cstheme="minorHAnsi"/>
        </w:rPr>
        <w:t>Cleaners' rooms</w:t>
      </w:r>
    </w:p>
    <w:p w14:paraId="52485A4C" w14:textId="77777777" w:rsidR="007A2D97" w:rsidRPr="007A2D97" w:rsidRDefault="007A2D97" w:rsidP="003F7E0E">
      <w:pPr>
        <w:pStyle w:val="ListParagraph"/>
        <w:numPr>
          <w:ilvl w:val="0"/>
          <w:numId w:val="29"/>
        </w:numPr>
        <w:autoSpaceDE w:val="0"/>
        <w:autoSpaceDN w:val="0"/>
        <w:adjustRightInd w:val="0"/>
        <w:spacing w:line="240" w:lineRule="auto"/>
        <w:rPr>
          <w:rFonts w:cs="Arial"/>
        </w:rPr>
      </w:pPr>
      <w:r w:rsidRPr="007A2D97">
        <w:rPr>
          <w:rFonts w:cstheme="minorHAnsi"/>
        </w:rPr>
        <w:t>Storage facilities</w:t>
      </w:r>
    </w:p>
    <w:p w14:paraId="667F0306" w14:textId="77777777" w:rsidR="007A2D97" w:rsidRPr="007A2D97" w:rsidRDefault="007A2D97" w:rsidP="003F7E0E">
      <w:pPr>
        <w:pStyle w:val="ListParagraph"/>
        <w:numPr>
          <w:ilvl w:val="0"/>
          <w:numId w:val="29"/>
        </w:numPr>
        <w:autoSpaceDE w:val="0"/>
        <w:autoSpaceDN w:val="0"/>
        <w:adjustRightInd w:val="0"/>
        <w:spacing w:line="240" w:lineRule="auto"/>
        <w:rPr>
          <w:rFonts w:cs="Arial"/>
        </w:rPr>
      </w:pPr>
      <w:r w:rsidRPr="007A2D97">
        <w:rPr>
          <w:rFonts w:cs="ODXWBG+MyriadPro-Light"/>
        </w:rPr>
        <w:t>Security &amp; fire safety</w:t>
      </w:r>
    </w:p>
    <w:p w14:paraId="50F729A6" w14:textId="7C97CC21" w:rsidR="007A2D97" w:rsidRPr="007A2D97" w:rsidRDefault="007A2D97" w:rsidP="003F7E0E">
      <w:pPr>
        <w:pStyle w:val="ListParagraph"/>
        <w:numPr>
          <w:ilvl w:val="0"/>
          <w:numId w:val="29"/>
        </w:numPr>
        <w:autoSpaceDE w:val="0"/>
        <w:autoSpaceDN w:val="0"/>
        <w:adjustRightInd w:val="0"/>
        <w:spacing w:line="240" w:lineRule="auto"/>
        <w:rPr>
          <w:rFonts w:cs="Arial"/>
        </w:rPr>
      </w:pPr>
      <w:r w:rsidRPr="007A2D97">
        <w:rPr>
          <w:rFonts w:cs="ODXWBG+MyriadPro-Light"/>
        </w:rPr>
        <w:t>Other building design considerations</w:t>
      </w:r>
    </w:p>
    <w:p w14:paraId="1BBD0AAC" w14:textId="77777777" w:rsidR="007A2D97" w:rsidRDefault="007A2D97" w:rsidP="00FF6B24">
      <w:pPr>
        <w:rPr>
          <w:b/>
          <w:bCs/>
          <w:color w:val="000081"/>
        </w:rPr>
      </w:pPr>
    </w:p>
    <w:p w14:paraId="7BAB8124" w14:textId="77777777" w:rsidR="007A2D97" w:rsidRDefault="007A2D97" w:rsidP="00FF6B24">
      <w:pPr>
        <w:rPr>
          <w:b/>
          <w:bCs/>
          <w:color w:val="000081"/>
        </w:rPr>
      </w:pPr>
    </w:p>
    <w:p w14:paraId="202B729E" w14:textId="1F9F0150" w:rsidR="007A2D97" w:rsidRDefault="007A2D97" w:rsidP="00FF6B24">
      <w:pPr>
        <w:rPr>
          <w:b/>
          <w:bCs/>
          <w:color w:val="000081"/>
        </w:rPr>
      </w:pPr>
    </w:p>
    <w:p w14:paraId="32022511" w14:textId="77777777" w:rsidR="00E72BB0" w:rsidRDefault="00E72BB0" w:rsidP="00FF6B24">
      <w:pPr>
        <w:rPr>
          <w:b/>
          <w:bCs/>
          <w:color w:val="000081"/>
        </w:rPr>
      </w:pPr>
    </w:p>
    <w:p w14:paraId="410883C1" w14:textId="4EB4279D" w:rsidR="007A2D97" w:rsidRDefault="007A2D97" w:rsidP="00FF6B24">
      <w:pPr>
        <w:rPr>
          <w:b/>
          <w:bCs/>
          <w:color w:val="000081"/>
        </w:rPr>
      </w:pPr>
    </w:p>
    <w:p w14:paraId="70609E27" w14:textId="77777777" w:rsidR="008960C1" w:rsidRDefault="008960C1" w:rsidP="00FF6B24">
      <w:pPr>
        <w:rPr>
          <w:b/>
          <w:bCs/>
          <w:color w:val="000081"/>
        </w:rPr>
      </w:pPr>
    </w:p>
    <w:p w14:paraId="41835401" w14:textId="77777777" w:rsidR="007A2D97" w:rsidRDefault="007A2D97" w:rsidP="00FF6B24">
      <w:pPr>
        <w:rPr>
          <w:b/>
          <w:bCs/>
          <w:color w:val="000081"/>
        </w:rPr>
      </w:pPr>
    </w:p>
    <w:p w14:paraId="04AAC03A" w14:textId="7EB359A7" w:rsidR="00FF6B24" w:rsidRPr="00625BF1" w:rsidRDefault="00FF6B24" w:rsidP="00FF6B24">
      <w:pPr>
        <w:rPr>
          <w:b/>
          <w:bCs/>
          <w:color w:val="000081"/>
        </w:rPr>
      </w:pPr>
      <w:r w:rsidRPr="00625BF1">
        <w:rPr>
          <w:b/>
          <w:bCs/>
          <w:color w:val="000081"/>
        </w:rPr>
        <w:lastRenderedPageBreak/>
        <w:t>PROGRAMME VISION</w:t>
      </w:r>
      <w:r w:rsidR="008F7103" w:rsidRPr="00625BF1">
        <w:rPr>
          <w:b/>
          <w:bCs/>
          <w:color w:val="000081"/>
        </w:rPr>
        <w:t xml:space="preserve"> AND OBJECTIVES</w:t>
      </w:r>
    </w:p>
    <w:p w14:paraId="0A0FE290" w14:textId="119EB311" w:rsidR="00F10DA3" w:rsidRPr="00172449" w:rsidRDefault="00F10DA3" w:rsidP="00F10DA3">
      <w:pPr>
        <w:numPr>
          <w:ilvl w:val="0"/>
          <w:numId w:val="4"/>
        </w:numPr>
      </w:pPr>
      <w:r w:rsidRPr="00625BF1">
        <w:rPr>
          <w:b/>
          <w:bCs/>
          <w:color w:val="000081"/>
        </w:rPr>
        <w:t xml:space="preserve">Design Quality </w:t>
      </w:r>
      <w:r w:rsidRPr="00172449">
        <w:t xml:space="preserve">– Incorporating good </w:t>
      </w:r>
      <w:r w:rsidR="009C604A">
        <w:t>locational</w:t>
      </w:r>
      <w:r w:rsidRPr="00172449">
        <w:t xml:space="preserve"> design and layout </w:t>
      </w:r>
      <w:r w:rsidR="009C604A">
        <w:t>(</w:t>
      </w:r>
      <w:r w:rsidR="00F6321F">
        <w:t xml:space="preserve">in NEL, this could be rural or urban, depending on the specific site) </w:t>
      </w:r>
      <w:r w:rsidRPr="00172449">
        <w:t xml:space="preserve">and building on </w:t>
      </w:r>
      <w:r w:rsidR="00F6321F">
        <w:t xml:space="preserve">best practice </w:t>
      </w:r>
      <w:r w:rsidR="005D257D">
        <w:t xml:space="preserve">known </w:t>
      </w:r>
      <w:r w:rsidRPr="00172449">
        <w:t xml:space="preserve">standards. In designing the site, layout consideration will be given to orientation to make best use of </w:t>
      </w:r>
      <w:r w:rsidR="006C1C7A">
        <w:t>renewable</w:t>
      </w:r>
      <w:r w:rsidRPr="00172449">
        <w:t xml:space="preserve"> energy </w:t>
      </w:r>
      <w:r w:rsidR="009C604A">
        <w:t xml:space="preserve">options </w:t>
      </w:r>
      <w:r w:rsidRPr="00172449">
        <w:t xml:space="preserve">and external space including car parking, relationship of properties to gardens and open space. </w:t>
      </w:r>
    </w:p>
    <w:p w14:paraId="1E73550E" w14:textId="19FF0BF6" w:rsidR="00F10DA3" w:rsidRPr="00172449" w:rsidRDefault="00F10DA3" w:rsidP="00F10DA3">
      <w:pPr>
        <w:numPr>
          <w:ilvl w:val="0"/>
          <w:numId w:val="3"/>
        </w:numPr>
      </w:pPr>
      <w:r w:rsidRPr="00625BF1">
        <w:rPr>
          <w:b/>
          <w:bCs/>
          <w:color w:val="000081"/>
        </w:rPr>
        <w:t xml:space="preserve">Space Standards </w:t>
      </w:r>
      <w:r w:rsidRPr="00172449">
        <w:t>–</w:t>
      </w:r>
      <w:r w:rsidR="002971F9">
        <w:t xml:space="preserve"> </w:t>
      </w:r>
      <w:r w:rsidR="00FC6922" w:rsidRPr="00EF61C1">
        <w:rPr>
          <w:rFonts w:cstheme="minorHAnsi"/>
        </w:rPr>
        <w:t xml:space="preserve">A development of one and two bed apartments. </w:t>
      </w:r>
      <w:r w:rsidR="00B60510">
        <w:rPr>
          <w:rFonts w:cstheme="minorHAnsi"/>
        </w:rPr>
        <w:t>Thought will be given to the layout</w:t>
      </w:r>
      <w:r w:rsidR="00702CB5">
        <w:rPr>
          <w:rFonts w:cstheme="minorHAnsi"/>
        </w:rPr>
        <w:t>/</w:t>
      </w:r>
      <w:r w:rsidR="00B60510">
        <w:rPr>
          <w:rFonts w:cstheme="minorHAnsi"/>
        </w:rPr>
        <w:t xml:space="preserve">design of </w:t>
      </w:r>
      <w:r w:rsidR="00165FD8">
        <w:rPr>
          <w:rFonts w:cstheme="minorHAnsi"/>
        </w:rPr>
        <w:t>interior spaces to ensure that it</w:t>
      </w:r>
      <w:r w:rsidR="00165FD8">
        <w:t xml:space="preserve"> is</w:t>
      </w:r>
      <w:r w:rsidRPr="00172449">
        <w:t xml:space="preserve"> flexible to meet the </w:t>
      </w:r>
      <w:r w:rsidR="00165FD8">
        <w:t xml:space="preserve">potential </w:t>
      </w:r>
      <w:r w:rsidRPr="00172449">
        <w:t xml:space="preserve">changing </w:t>
      </w:r>
      <w:r w:rsidR="00165FD8">
        <w:t xml:space="preserve">health and care </w:t>
      </w:r>
      <w:r w:rsidRPr="00172449">
        <w:t xml:space="preserve">needs of households </w:t>
      </w:r>
      <w:r w:rsidR="00702CB5">
        <w:t>(</w:t>
      </w:r>
      <w:proofErr w:type="gramStart"/>
      <w:r w:rsidR="00702CB5">
        <w:t>i.e.</w:t>
      </w:r>
      <w:proofErr w:type="gramEnd"/>
      <w:r w:rsidR="00702CB5">
        <w:t xml:space="preserve"> able to accommodate </w:t>
      </w:r>
      <w:r w:rsidRPr="00172449">
        <w:t>aids and equipment</w:t>
      </w:r>
      <w:r w:rsidR="00702CB5">
        <w:t>)</w:t>
      </w:r>
      <w:r w:rsidRPr="00172449">
        <w:t xml:space="preserve">. </w:t>
      </w:r>
    </w:p>
    <w:p w14:paraId="4992AA0A" w14:textId="77777777" w:rsidR="00F10DA3" w:rsidRPr="00172449" w:rsidRDefault="00F10DA3" w:rsidP="00F10DA3">
      <w:pPr>
        <w:numPr>
          <w:ilvl w:val="0"/>
          <w:numId w:val="2"/>
        </w:numPr>
      </w:pPr>
      <w:r w:rsidRPr="00625BF1">
        <w:rPr>
          <w:b/>
          <w:bCs/>
          <w:color w:val="000081"/>
        </w:rPr>
        <w:t xml:space="preserve">Energy Efficiency and smart technologies </w:t>
      </w:r>
      <w:r w:rsidRPr="00172449">
        <w:t xml:space="preserve">- Design solutions will </w:t>
      </w:r>
      <w:proofErr w:type="gramStart"/>
      <w:r w:rsidRPr="00172449">
        <w:t>deliver highly</w:t>
      </w:r>
      <w:proofErr w:type="gramEnd"/>
      <w:r w:rsidRPr="00172449">
        <w:t xml:space="preserve"> energy efficient properties to minimise running costs for tenants, address fuel poverty and contribute to broader sustainability and wellbeing agendas. The design of all properties must comply with all relevant guidance concerning sustainability and energy efficiency. (The Contractor should </w:t>
      </w:r>
      <w:proofErr w:type="gramStart"/>
      <w:r w:rsidRPr="00172449">
        <w:t>take into account</w:t>
      </w:r>
      <w:proofErr w:type="gramEnd"/>
      <w:r w:rsidRPr="00172449">
        <w:t xml:space="preserve"> good industry practice at the time of the build in relation to the buildings themselves). </w:t>
      </w:r>
    </w:p>
    <w:p w14:paraId="1A922511" w14:textId="61B987A6" w:rsidR="00F10DA3" w:rsidRPr="00172449" w:rsidRDefault="00F10DA3" w:rsidP="00F10DA3">
      <w:r w:rsidRPr="00172449">
        <w:t xml:space="preserve">The objectives </w:t>
      </w:r>
      <w:r w:rsidR="004C65A7">
        <w:t xml:space="preserve">for any Extra Care scheme </w:t>
      </w:r>
      <w:r w:rsidRPr="00172449">
        <w:t xml:space="preserve">are: </w:t>
      </w:r>
    </w:p>
    <w:p w14:paraId="73A4B213" w14:textId="2E40F95F" w:rsidR="00F10DA3" w:rsidRPr="00172449" w:rsidRDefault="00F10DA3" w:rsidP="00F10DA3">
      <w:pPr>
        <w:numPr>
          <w:ilvl w:val="0"/>
          <w:numId w:val="1"/>
        </w:numPr>
      </w:pPr>
      <w:r w:rsidRPr="00172449">
        <w:t xml:space="preserve">To </w:t>
      </w:r>
      <w:r w:rsidR="00CA0378">
        <w:t xml:space="preserve">contribute to appropriate </w:t>
      </w:r>
      <w:r w:rsidRPr="00172449">
        <w:t>housing choice and affordability</w:t>
      </w:r>
      <w:r w:rsidR="00CA0378">
        <w:t xml:space="preserve"> within </w:t>
      </w:r>
      <w:proofErr w:type="gramStart"/>
      <w:r w:rsidR="00CA0378">
        <w:t>NEL</w:t>
      </w:r>
      <w:r w:rsidRPr="00172449">
        <w:t>;</w:t>
      </w:r>
      <w:proofErr w:type="gramEnd"/>
      <w:r w:rsidRPr="00172449">
        <w:t xml:space="preserve"> </w:t>
      </w:r>
    </w:p>
    <w:p w14:paraId="105065E3" w14:textId="77777777" w:rsidR="00F10DA3" w:rsidRPr="00172449" w:rsidRDefault="00F10DA3" w:rsidP="00F10DA3">
      <w:pPr>
        <w:numPr>
          <w:ilvl w:val="0"/>
          <w:numId w:val="1"/>
        </w:numPr>
      </w:pPr>
      <w:r w:rsidRPr="00172449">
        <w:t xml:space="preserve">To build high quality homes based on principles of design </w:t>
      </w:r>
      <w:proofErr w:type="gramStart"/>
      <w:r w:rsidRPr="00172449">
        <w:t>excellence;</w:t>
      </w:r>
      <w:proofErr w:type="gramEnd"/>
      <w:r w:rsidRPr="00172449">
        <w:t xml:space="preserve"> </w:t>
      </w:r>
    </w:p>
    <w:p w14:paraId="776166FD" w14:textId="6FBBA7FD" w:rsidR="00F10DA3" w:rsidRDefault="00F10DA3" w:rsidP="00F10DA3">
      <w:pPr>
        <w:numPr>
          <w:ilvl w:val="0"/>
          <w:numId w:val="1"/>
        </w:numPr>
      </w:pPr>
      <w:r w:rsidRPr="00172449">
        <w:t>To make a positive contribution to sustainability and place-</w:t>
      </w:r>
      <w:proofErr w:type="gramStart"/>
      <w:r w:rsidRPr="00172449">
        <w:t>making;</w:t>
      </w:r>
      <w:proofErr w:type="gramEnd"/>
      <w:r w:rsidRPr="00172449">
        <w:t xml:space="preserve"> </w:t>
      </w:r>
    </w:p>
    <w:p w14:paraId="5AC5E6EB" w14:textId="7538B589" w:rsidR="00CB65A3" w:rsidRDefault="00150590" w:rsidP="00CB65A3">
      <w:pPr>
        <w:pStyle w:val="ListParagraph"/>
        <w:numPr>
          <w:ilvl w:val="0"/>
          <w:numId w:val="1"/>
        </w:numPr>
        <w:autoSpaceDE w:val="0"/>
        <w:autoSpaceDN w:val="0"/>
        <w:adjustRightInd w:val="0"/>
        <w:spacing w:after="0" w:line="240" w:lineRule="auto"/>
        <w:rPr>
          <w:rFonts w:eastAsia="SymbolMT" w:cstheme="minorHAnsi"/>
        </w:rPr>
      </w:pPr>
      <w:r w:rsidRPr="00760DBC">
        <w:rPr>
          <w:rFonts w:eastAsia="SymbolMT" w:cstheme="minorHAnsi"/>
        </w:rPr>
        <w:t>T</w:t>
      </w:r>
      <w:r w:rsidR="00760DBC" w:rsidRPr="00760DBC">
        <w:rPr>
          <w:rFonts w:eastAsia="SymbolMT" w:cstheme="minorHAnsi"/>
        </w:rPr>
        <w:t>o ensure t</w:t>
      </w:r>
      <w:r w:rsidRPr="00760DBC">
        <w:rPr>
          <w:rFonts w:eastAsia="SymbolMT" w:cstheme="minorHAnsi"/>
        </w:rPr>
        <w:t>he provision of services and opportunities which promote or maintain</w:t>
      </w:r>
      <w:r w:rsidR="00760DBC" w:rsidRPr="00760DBC">
        <w:rPr>
          <w:rFonts w:eastAsia="SymbolMT" w:cstheme="minorHAnsi"/>
        </w:rPr>
        <w:t xml:space="preserve"> </w:t>
      </w:r>
      <w:r w:rsidRPr="00760DBC">
        <w:rPr>
          <w:rFonts w:eastAsia="SymbolMT" w:cstheme="minorHAnsi"/>
        </w:rPr>
        <w:t>independent living skills</w:t>
      </w:r>
    </w:p>
    <w:p w14:paraId="1B9945C1" w14:textId="77777777" w:rsidR="00CB65A3" w:rsidRPr="00CB65A3" w:rsidRDefault="00CB65A3" w:rsidP="00CB65A3">
      <w:pPr>
        <w:autoSpaceDE w:val="0"/>
        <w:autoSpaceDN w:val="0"/>
        <w:adjustRightInd w:val="0"/>
        <w:spacing w:after="0" w:line="240" w:lineRule="auto"/>
        <w:ind w:left="360"/>
        <w:rPr>
          <w:rFonts w:eastAsia="SymbolMT" w:cstheme="minorHAnsi"/>
          <w:sz w:val="16"/>
          <w:szCs w:val="16"/>
        </w:rPr>
      </w:pPr>
    </w:p>
    <w:p w14:paraId="183F9CBA" w14:textId="423E7DBF" w:rsidR="00CB65A3" w:rsidRPr="00CB65A3" w:rsidRDefault="00CB65A3" w:rsidP="00CB65A3">
      <w:pPr>
        <w:pStyle w:val="ListParagraph"/>
        <w:numPr>
          <w:ilvl w:val="0"/>
          <w:numId w:val="1"/>
        </w:numPr>
        <w:autoSpaceDE w:val="0"/>
        <w:autoSpaceDN w:val="0"/>
        <w:adjustRightInd w:val="0"/>
        <w:spacing w:after="120" w:line="240" w:lineRule="auto"/>
        <w:rPr>
          <w:rFonts w:eastAsia="SymbolMT" w:cstheme="minorHAnsi"/>
        </w:rPr>
      </w:pPr>
      <w:r w:rsidRPr="00CB65A3">
        <w:rPr>
          <w:rFonts w:cstheme="minorHAnsi"/>
          <w:color w:val="000000"/>
        </w:rPr>
        <w:t>To</w:t>
      </w:r>
      <w:r>
        <w:rPr>
          <w:rFonts w:cstheme="minorHAnsi"/>
          <w:color w:val="000000"/>
        </w:rPr>
        <w:t xml:space="preserve"> </w:t>
      </w:r>
      <w:r w:rsidRPr="00CB65A3">
        <w:rPr>
          <w:rFonts w:cstheme="minorHAnsi"/>
          <w:color w:val="000000"/>
        </w:rPr>
        <w:t>create an environment that ensures:</w:t>
      </w:r>
    </w:p>
    <w:p w14:paraId="736CEEF1" w14:textId="6B4C0592" w:rsidR="00CB65A3" w:rsidRDefault="00CB65A3" w:rsidP="00A14D95">
      <w:pPr>
        <w:pStyle w:val="ListParagraph"/>
        <w:numPr>
          <w:ilvl w:val="1"/>
          <w:numId w:val="1"/>
        </w:numPr>
        <w:autoSpaceDE w:val="0"/>
        <w:autoSpaceDN w:val="0"/>
        <w:adjustRightInd w:val="0"/>
        <w:spacing w:after="0" w:line="240" w:lineRule="auto"/>
        <w:ind w:left="1321" w:hanging="357"/>
        <w:rPr>
          <w:rFonts w:cstheme="minorHAnsi"/>
          <w:color w:val="000000"/>
        </w:rPr>
      </w:pPr>
      <w:r w:rsidRPr="00CB65A3">
        <w:rPr>
          <w:rFonts w:cstheme="minorHAnsi"/>
          <w:color w:val="000000"/>
        </w:rPr>
        <w:t>privacy, support</w:t>
      </w:r>
      <w:r w:rsidR="000F5952">
        <w:rPr>
          <w:rFonts w:cstheme="minorHAnsi"/>
          <w:color w:val="000000"/>
        </w:rPr>
        <w:t xml:space="preserve">, </w:t>
      </w:r>
      <w:proofErr w:type="gramStart"/>
      <w:r w:rsidR="000F5952">
        <w:rPr>
          <w:rFonts w:cstheme="minorHAnsi"/>
          <w:color w:val="000000"/>
        </w:rPr>
        <w:t>neighbourliness</w:t>
      </w:r>
      <w:proofErr w:type="gramEnd"/>
      <w:r w:rsidRPr="00CB65A3">
        <w:rPr>
          <w:rFonts w:cstheme="minorHAnsi"/>
          <w:color w:val="000000"/>
        </w:rPr>
        <w:t xml:space="preserve"> and companionship</w:t>
      </w:r>
    </w:p>
    <w:p w14:paraId="69E0A6A6" w14:textId="77777777" w:rsidR="000F5952" w:rsidRDefault="00CB65A3" w:rsidP="00A14D95">
      <w:pPr>
        <w:pStyle w:val="ListParagraph"/>
        <w:numPr>
          <w:ilvl w:val="1"/>
          <w:numId w:val="1"/>
        </w:numPr>
        <w:autoSpaceDE w:val="0"/>
        <w:autoSpaceDN w:val="0"/>
        <w:adjustRightInd w:val="0"/>
        <w:spacing w:after="0" w:line="240" w:lineRule="auto"/>
        <w:ind w:left="1321" w:hanging="357"/>
        <w:rPr>
          <w:rFonts w:cstheme="minorHAnsi"/>
          <w:color w:val="000000"/>
        </w:rPr>
      </w:pPr>
      <w:r w:rsidRPr="00CB65A3">
        <w:rPr>
          <w:rFonts w:cstheme="minorHAnsi"/>
          <w:color w:val="000000"/>
        </w:rPr>
        <w:t>way finding and orientation</w:t>
      </w:r>
    </w:p>
    <w:p w14:paraId="11F74DBF" w14:textId="21582397" w:rsidR="00CB65A3" w:rsidRPr="000F5952" w:rsidRDefault="000F5952" w:rsidP="00A14D95">
      <w:pPr>
        <w:pStyle w:val="ListParagraph"/>
        <w:numPr>
          <w:ilvl w:val="1"/>
          <w:numId w:val="1"/>
        </w:numPr>
        <w:autoSpaceDE w:val="0"/>
        <w:autoSpaceDN w:val="0"/>
        <w:adjustRightInd w:val="0"/>
        <w:spacing w:after="120" w:line="240" w:lineRule="auto"/>
        <w:ind w:left="1321" w:hanging="357"/>
        <w:rPr>
          <w:rFonts w:cstheme="minorHAnsi"/>
          <w:color w:val="000000"/>
        </w:rPr>
      </w:pPr>
      <w:r>
        <w:rPr>
          <w:rFonts w:cstheme="minorHAnsi"/>
          <w:color w:val="000000"/>
        </w:rPr>
        <w:t xml:space="preserve">A focus </w:t>
      </w:r>
      <w:r w:rsidR="00CB65A3" w:rsidRPr="000F5952">
        <w:rPr>
          <w:rFonts w:cstheme="minorHAnsi"/>
          <w:color w:val="000000"/>
        </w:rPr>
        <w:t>on resident’s control and tenancy rights</w:t>
      </w:r>
    </w:p>
    <w:p w14:paraId="6EB8FA95" w14:textId="77777777" w:rsidR="00F10DA3" w:rsidRPr="00172449" w:rsidRDefault="00F10DA3" w:rsidP="00F10DA3">
      <w:pPr>
        <w:numPr>
          <w:ilvl w:val="0"/>
          <w:numId w:val="1"/>
        </w:numPr>
      </w:pPr>
      <w:r w:rsidRPr="00172449">
        <w:t xml:space="preserve">To improve energy efficiency and reduce running costs for tenants; and </w:t>
      </w:r>
    </w:p>
    <w:p w14:paraId="49721DF0" w14:textId="7960F34F" w:rsidR="00F10DA3" w:rsidRDefault="00F10DA3" w:rsidP="00F10DA3">
      <w:pPr>
        <w:numPr>
          <w:ilvl w:val="0"/>
          <w:numId w:val="1"/>
        </w:numPr>
      </w:pPr>
      <w:r w:rsidRPr="00172449">
        <w:t xml:space="preserve">To offer opportunities for training and employment and the engagement of local supply chain partners linked to the programme. </w:t>
      </w:r>
    </w:p>
    <w:p w14:paraId="1763148A" w14:textId="1284351E" w:rsidR="0040029C" w:rsidRPr="00172449" w:rsidRDefault="0040029C" w:rsidP="0040029C">
      <w:pPr>
        <w:numPr>
          <w:ilvl w:val="0"/>
          <w:numId w:val="1"/>
        </w:numPr>
      </w:pPr>
      <w:bookmarkStart w:id="0" w:name="_Hlk80600795"/>
      <w:r>
        <w:t>To create a vibrant and dynamic living space which offers the opportunity for residents to integrate within the local community and to be a part of community life.</w:t>
      </w:r>
      <w:bookmarkEnd w:id="0"/>
    </w:p>
    <w:p w14:paraId="0C48DD1C" w14:textId="77777777" w:rsidR="00625BF1" w:rsidRDefault="00625BF1" w:rsidP="00F51A3B">
      <w:pPr>
        <w:rPr>
          <w:b/>
          <w:bCs/>
          <w:color w:val="000081"/>
        </w:rPr>
      </w:pPr>
    </w:p>
    <w:p w14:paraId="3519CE19" w14:textId="39D3C567" w:rsidR="00F51A3B" w:rsidRPr="00625BF1" w:rsidRDefault="00F51A3B" w:rsidP="00F51A3B">
      <w:pPr>
        <w:rPr>
          <w:b/>
          <w:bCs/>
          <w:color w:val="000081"/>
        </w:rPr>
      </w:pPr>
      <w:r w:rsidRPr="00625BF1">
        <w:rPr>
          <w:b/>
          <w:bCs/>
          <w:color w:val="000081"/>
        </w:rPr>
        <w:t>PROGRAMME SCOPE</w:t>
      </w:r>
    </w:p>
    <w:p w14:paraId="6350DC72" w14:textId="77777777" w:rsidR="00C35BCB" w:rsidRPr="00625BF1" w:rsidRDefault="00C35BCB" w:rsidP="00C35BCB">
      <w:pPr>
        <w:autoSpaceDE w:val="0"/>
        <w:autoSpaceDN w:val="0"/>
        <w:adjustRightInd w:val="0"/>
        <w:spacing w:after="0" w:line="240" w:lineRule="auto"/>
        <w:rPr>
          <w:rFonts w:cstheme="minorHAnsi"/>
          <w:b/>
          <w:bCs/>
          <w:color w:val="000081"/>
        </w:rPr>
      </w:pPr>
      <w:r w:rsidRPr="00625BF1">
        <w:rPr>
          <w:rFonts w:cstheme="minorHAnsi"/>
          <w:b/>
          <w:bCs/>
          <w:color w:val="000081"/>
        </w:rPr>
        <w:t>General requirements</w:t>
      </w:r>
    </w:p>
    <w:p w14:paraId="3239E99B" w14:textId="33D51899" w:rsidR="00FC6922" w:rsidRDefault="00FC6922" w:rsidP="006B1271">
      <w:pPr>
        <w:pStyle w:val="ListParagraph"/>
        <w:numPr>
          <w:ilvl w:val="0"/>
          <w:numId w:val="5"/>
        </w:numPr>
        <w:autoSpaceDE w:val="0"/>
        <w:autoSpaceDN w:val="0"/>
        <w:adjustRightInd w:val="0"/>
        <w:spacing w:after="0" w:line="240" w:lineRule="auto"/>
        <w:rPr>
          <w:rFonts w:cstheme="minorHAnsi"/>
        </w:rPr>
      </w:pPr>
      <w:r>
        <w:rPr>
          <w:rFonts w:cstheme="minorHAnsi"/>
        </w:rPr>
        <w:t xml:space="preserve">The </w:t>
      </w:r>
      <w:r w:rsidR="0040029C">
        <w:rPr>
          <w:rFonts w:cstheme="minorHAnsi"/>
        </w:rPr>
        <w:t xml:space="preserve">tenure </w:t>
      </w:r>
      <w:r>
        <w:rPr>
          <w:rFonts w:cstheme="minorHAnsi"/>
        </w:rPr>
        <w:t>model is rental</w:t>
      </w:r>
    </w:p>
    <w:p w14:paraId="51C55D44" w14:textId="2BA201BB" w:rsidR="00760DBC" w:rsidRDefault="00EF61C1" w:rsidP="006B1271">
      <w:pPr>
        <w:pStyle w:val="ListParagraph"/>
        <w:numPr>
          <w:ilvl w:val="0"/>
          <w:numId w:val="5"/>
        </w:numPr>
        <w:autoSpaceDE w:val="0"/>
        <w:autoSpaceDN w:val="0"/>
        <w:adjustRightInd w:val="0"/>
        <w:spacing w:after="0" w:line="240" w:lineRule="auto"/>
        <w:rPr>
          <w:rFonts w:cstheme="minorHAnsi"/>
        </w:rPr>
      </w:pPr>
      <w:r w:rsidRPr="00EF61C1">
        <w:rPr>
          <w:rFonts w:cstheme="minorHAnsi"/>
        </w:rPr>
        <w:t xml:space="preserve">Involvement at the </w:t>
      </w:r>
      <w:r w:rsidR="00E54F19">
        <w:rPr>
          <w:rFonts w:cstheme="minorHAnsi"/>
        </w:rPr>
        <w:t xml:space="preserve">building </w:t>
      </w:r>
      <w:r w:rsidRPr="00EF61C1">
        <w:rPr>
          <w:rFonts w:cstheme="minorHAnsi"/>
        </w:rPr>
        <w:t>design stage from local OTs</w:t>
      </w:r>
      <w:r w:rsidR="00450317">
        <w:rPr>
          <w:rFonts w:cstheme="minorHAnsi"/>
        </w:rPr>
        <w:t xml:space="preserve">, </w:t>
      </w:r>
      <w:r w:rsidR="003D1A6E">
        <w:rPr>
          <w:rFonts w:cstheme="minorHAnsi"/>
        </w:rPr>
        <w:t>s</w:t>
      </w:r>
      <w:r w:rsidR="00450317">
        <w:rPr>
          <w:rFonts w:cstheme="minorHAnsi"/>
        </w:rPr>
        <w:t>ocial workers</w:t>
      </w:r>
      <w:r w:rsidRPr="00EF61C1">
        <w:rPr>
          <w:rFonts w:cstheme="minorHAnsi"/>
        </w:rPr>
        <w:t xml:space="preserve"> and housing providers to ensure an appropriate build (</w:t>
      </w:r>
      <w:proofErr w:type="gramStart"/>
      <w:r w:rsidRPr="00EF61C1">
        <w:rPr>
          <w:rFonts w:cstheme="minorHAnsi"/>
        </w:rPr>
        <w:t>i.e.</w:t>
      </w:r>
      <w:proofErr w:type="gramEnd"/>
      <w:r w:rsidRPr="00EF61C1">
        <w:rPr>
          <w:rFonts w:cstheme="minorHAnsi"/>
        </w:rPr>
        <w:t xml:space="preserve"> window openers that can be </w:t>
      </w:r>
      <w:r w:rsidR="00E54F19">
        <w:rPr>
          <w:rFonts w:cstheme="minorHAnsi"/>
        </w:rPr>
        <w:t xml:space="preserve">easily </w:t>
      </w:r>
      <w:r w:rsidRPr="00EF61C1">
        <w:rPr>
          <w:rFonts w:cstheme="minorHAnsi"/>
        </w:rPr>
        <w:t>reached</w:t>
      </w:r>
      <w:r w:rsidR="00E54F19">
        <w:rPr>
          <w:rFonts w:cstheme="minorHAnsi"/>
        </w:rPr>
        <w:t>, corridors that are not too long, appropriate locatio</w:t>
      </w:r>
      <w:r w:rsidR="0021574C">
        <w:rPr>
          <w:rFonts w:cstheme="minorHAnsi"/>
        </w:rPr>
        <w:t>n for the refuse site</w:t>
      </w:r>
      <w:r w:rsidRPr="00EF61C1">
        <w:rPr>
          <w:rFonts w:cstheme="minorHAnsi"/>
        </w:rPr>
        <w:t>) is required</w:t>
      </w:r>
      <w:r>
        <w:rPr>
          <w:rFonts w:cstheme="minorHAnsi"/>
        </w:rPr>
        <w:t xml:space="preserve">. </w:t>
      </w:r>
      <w:r w:rsidR="0021574C">
        <w:rPr>
          <w:rFonts w:cstheme="minorHAnsi"/>
        </w:rPr>
        <w:t>As a minimum, the b</w:t>
      </w:r>
      <w:r>
        <w:rPr>
          <w:rFonts w:cstheme="minorHAnsi"/>
        </w:rPr>
        <w:t>uild should include:</w:t>
      </w:r>
    </w:p>
    <w:p w14:paraId="133204A1" w14:textId="182D3A5D" w:rsidR="00EF61C1" w:rsidRPr="00786C44" w:rsidRDefault="00EF61C1" w:rsidP="00A14D95">
      <w:pPr>
        <w:pStyle w:val="ListParagraph"/>
        <w:numPr>
          <w:ilvl w:val="1"/>
          <w:numId w:val="5"/>
        </w:numPr>
        <w:autoSpaceDE w:val="0"/>
        <w:autoSpaceDN w:val="0"/>
        <w:adjustRightInd w:val="0"/>
        <w:spacing w:after="0" w:line="240" w:lineRule="auto"/>
        <w:ind w:left="1321" w:hanging="357"/>
        <w:rPr>
          <w:rFonts w:cstheme="minorHAnsi"/>
        </w:rPr>
      </w:pPr>
      <w:r>
        <w:rPr>
          <w:rFonts w:eastAsia="SymbolMT" w:cstheme="minorHAnsi"/>
        </w:rPr>
        <w:lastRenderedPageBreak/>
        <w:t xml:space="preserve">Parking spaces </w:t>
      </w:r>
      <w:r w:rsidR="001705CA">
        <w:rPr>
          <w:rFonts w:eastAsia="SymbolMT" w:cstheme="minorHAnsi"/>
        </w:rPr>
        <w:t>(</w:t>
      </w:r>
      <w:r w:rsidR="0021574C">
        <w:rPr>
          <w:rFonts w:eastAsia="SymbolMT" w:cstheme="minorHAnsi"/>
        </w:rPr>
        <w:t xml:space="preserve">close to the main entrance and </w:t>
      </w:r>
      <w:r w:rsidR="001705CA">
        <w:rPr>
          <w:rFonts w:eastAsia="SymbolMT" w:cstheme="minorHAnsi"/>
        </w:rPr>
        <w:t xml:space="preserve">a </w:t>
      </w:r>
      <w:r w:rsidR="0021574C">
        <w:rPr>
          <w:rFonts w:eastAsia="SymbolMT" w:cstheme="minorHAnsi"/>
        </w:rPr>
        <w:t>system which negates back up or reversing requirements)</w:t>
      </w:r>
      <w:r w:rsidR="00786C44">
        <w:rPr>
          <w:rFonts w:eastAsia="SymbolMT" w:cstheme="minorHAnsi"/>
        </w:rPr>
        <w:t>.</w:t>
      </w:r>
      <w:r w:rsidR="0021574C">
        <w:rPr>
          <w:rFonts w:eastAsia="SymbolMT" w:cstheme="minorHAnsi"/>
        </w:rPr>
        <w:t xml:space="preserve"> </w:t>
      </w:r>
      <w:r w:rsidR="00786C44">
        <w:rPr>
          <w:rFonts w:eastAsia="SymbolMT" w:cstheme="minorHAnsi"/>
        </w:rPr>
        <w:t>Spaces will have</w:t>
      </w:r>
      <w:r w:rsidR="008977D7">
        <w:rPr>
          <w:rFonts w:eastAsia="SymbolMT" w:cstheme="minorHAnsi"/>
        </w:rPr>
        <w:t xml:space="preserve"> electrical charging points for cars</w:t>
      </w:r>
    </w:p>
    <w:p w14:paraId="16A17B62" w14:textId="74CFF16E" w:rsidR="00786C44" w:rsidRPr="009405E2" w:rsidRDefault="00786C44" w:rsidP="00A14D95">
      <w:pPr>
        <w:pStyle w:val="ListParagraph"/>
        <w:numPr>
          <w:ilvl w:val="1"/>
          <w:numId w:val="5"/>
        </w:numPr>
        <w:autoSpaceDE w:val="0"/>
        <w:autoSpaceDN w:val="0"/>
        <w:adjustRightInd w:val="0"/>
        <w:spacing w:after="0" w:line="240" w:lineRule="auto"/>
        <w:ind w:left="1321" w:hanging="357"/>
        <w:rPr>
          <w:rFonts w:cstheme="minorHAnsi"/>
        </w:rPr>
      </w:pPr>
      <w:r>
        <w:rPr>
          <w:rFonts w:eastAsia="SymbolMT" w:cstheme="minorHAnsi"/>
        </w:rPr>
        <w:t>A buggy storage</w:t>
      </w:r>
    </w:p>
    <w:p w14:paraId="33664539" w14:textId="09539F75" w:rsidR="00EF61C1" w:rsidRDefault="00EF61C1" w:rsidP="00A14D95">
      <w:pPr>
        <w:pStyle w:val="ListParagraph"/>
        <w:numPr>
          <w:ilvl w:val="1"/>
          <w:numId w:val="5"/>
        </w:numPr>
        <w:autoSpaceDE w:val="0"/>
        <w:autoSpaceDN w:val="0"/>
        <w:adjustRightInd w:val="0"/>
        <w:spacing w:after="0" w:line="240" w:lineRule="auto"/>
        <w:ind w:left="1321" w:hanging="357"/>
        <w:rPr>
          <w:rFonts w:cstheme="minorHAnsi"/>
        </w:rPr>
      </w:pPr>
      <w:r>
        <w:rPr>
          <w:rFonts w:cstheme="minorHAnsi"/>
        </w:rPr>
        <w:t xml:space="preserve">A </w:t>
      </w:r>
      <w:r w:rsidR="003D1A6E">
        <w:rPr>
          <w:rFonts w:cstheme="minorHAnsi"/>
        </w:rPr>
        <w:t>good-sized</w:t>
      </w:r>
      <w:r>
        <w:rPr>
          <w:rFonts w:cstheme="minorHAnsi"/>
        </w:rPr>
        <w:t xml:space="preserve"> landscaped garden</w:t>
      </w:r>
      <w:r w:rsidR="002B7A27">
        <w:rPr>
          <w:rFonts w:cstheme="minorHAnsi"/>
        </w:rPr>
        <w:t xml:space="preserve"> </w:t>
      </w:r>
      <w:bookmarkStart w:id="1" w:name="_Hlk80600836"/>
      <w:r w:rsidR="002B7A27">
        <w:rPr>
          <w:rFonts w:cstheme="minorHAnsi"/>
        </w:rPr>
        <w:t>which can facilitate opportunities for residents to participate in gardening or outdoor activities</w:t>
      </w:r>
      <w:bookmarkEnd w:id="1"/>
    </w:p>
    <w:p w14:paraId="4478E912" w14:textId="7A7BE49A" w:rsidR="00760DBC" w:rsidRPr="00EF61C1" w:rsidRDefault="00C35BCB" w:rsidP="00A14D95">
      <w:pPr>
        <w:pStyle w:val="ListParagraph"/>
        <w:numPr>
          <w:ilvl w:val="1"/>
          <w:numId w:val="5"/>
        </w:numPr>
        <w:autoSpaceDE w:val="0"/>
        <w:autoSpaceDN w:val="0"/>
        <w:adjustRightInd w:val="0"/>
        <w:spacing w:after="0" w:line="240" w:lineRule="auto"/>
        <w:ind w:left="1321" w:hanging="357"/>
        <w:rPr>
          <w:rFonts w:cstheme="minorHAnsi"/>
        </w:rPr>
      </w:pPr>
      <w:r w:rsidRPr="00EF61C1">
        <w:rPr>
          <w:rFonts w:cstheme="minorHAnsi"/>
        </w:rPr>
        <w:t>Provision of</w:t>
      </w:r>
      <w:r w:rsidR="006641CE" w:rsidRPr="00EF61C1">
        <w:rPr>
          <w:rFonts w:cstheme="minorHAnsi"/>
        </w:rPr>
        <w:t xml:space="preserve"> communal</w:t>
      </w:r>
      <w:r w:rsidR="00EF61C1" w:rsidRPr="00EF61C1">
        <w:rPr>
          <w:rFonts w:cstheme="minorHAnsi"/>
        </w:rPr>
        <w:t>ly accessible</w:t>
      </w:r>
      <w:r w:rsidR="006641CE" w:rsidRPr="00EF61C1">
        <w:rPr>
          <w:rFonts w:cstheme="minorHAnsi"/>
        </w:rPr>
        <w:t xml:space="preserve"> facilities</w:t>
      </w:r>
      <w:r w:rsidRPr="00EF61C1">
        <w:rPr>
          <w:rFonts w:cstheme="minorHAnsi"/>
        </w:rPr>
        <w:t xml:space="preserve"> </w:t>
      </w:r>
      <w:r w:rsidR="0021574C">
        <w:rPr>
          <w:rFonts w:cstheme="minorHAnsi"/>
        </w:rPr>
        <w:t xml:space="preserve">– reception (and seating), </w:t>
      </w:r>
      <w:r w:rsidRPr="00EF61C1">
        <w:rPr>
          <w:rFonts w:cstheme="minorHAnsi"/>
        </w:rPr>
        <w:t xml:space="preserve">a café or restaurant </w:t>
      </w:r>
      <w:r w:rsidR="0021574C">
        <w:rPr>
          <w:rFonts w:cstheme="minorHAnsi"/>
        </w:rPr>
        <w:t xml:space="preserve">(see specifics below) </w:t>
      </w:r>
      <w:r w:rsidRPr="00EF61C1">
        <w:rPr>
          <w:rFonts w:cstheme="minorHAnsi"/>
        </w:rPr>
        <w:t>and hairdresser</w:t>
      </w:r>
      <w:r w:rsidR="003D6F0F" w:rsidRPr="00EF61C1">
        <w:rPr>
          <w:rFonts w:cstheme="minorHAnsi"/>
        </w:rPr>
        <w:t xml:space="preserve">, </w:t>
      </w:r>
      <w:r w:rsidRPr="00EF61C1">
        <w:rPr>
          <w:rFonts w:eastAsia="SymbolMT" w:cstheme="minorHAnsi"/>
        </w:rPr>
        <w:t>a ‘community hub’</w:t>
      </w:r>
    </w:p>
    <w:p w14:paraId="57F8C7E3" w14:textId="62681399" w:rsidR="00EF61C1" w:rsidRPr="00EF61C1" w:rsidRDefault="00EF61C1" w:rsidP="00A14D95">
      <w:pPr>
        <w:pStyle w:val="ListParagraph"/>
        <w:numPr>
          <w:ilvl w:val="1"/>
          <w:numId w:val="5"/>
        </w:numPr>
        <w:autoSpaceDE w:val="0"/>
        <w:autoSpaceDN w:val="0"/>
        <w:adjustRightInd w:val="0"/>
        <w:spacing w:after="0" w:line="240" w:lineRule="auto"/>
        <w:ind w:left="1321" w:hanging="357"/>
        <w:rPr>
          <w:rFonts w:cstheme="minorHAnsi"/>
        </w:rPr>
      </w:pPr>
      <w:r>
        <w:t>Q</w:t>
      </w:r>
      <w:r w:rsidRPr="003D6F0F">
        <w:t>uiet spaces for people to use either for small meetings/groups or as “alone” spaces</w:t>
      </w:r>
    </w:p>
    <w:p w14:paraId="7CD38585" w14:textId="77777777" w:rsidR="00E86A6D" w:rsidRPr="00E86A6D" w:rsidRDefault="00EF61C1" w:rsidP="00A14D95">
      <w:pPr>
        <w:pStyle w:val="ListParagraph"/>
        <w:numPr>
          <w:ilvl w:val="1"/>
          <w:numId w:val="5"/>
        </w:numPr>
        <w:autoSpaceDE w:val="0"/>
        <w:autoSpaceDN w:val="0"/>
        <w:adjustRightInd w:val="0"/>
        <w:spacing w:after="0" w:line="240" w:lineRule="auto"/>
        <w:ind w:left="1321" w:hanging="357"/>
        <w:rPr>
          <w:rFonts w:cstheme="minorHAnsi"/>
        </w:rPr>
      </w:pPr>
      <w:r>
        <w:t>Office spaces for care and housing providers</w:t>
      </w:r>
    </w:p>
    <w:p w14:paraId="4CF5E770" w14:textId="2296D814" w:rsidR="00E54F19" w:rsidRDefault="00E54F19" w:rsidP="009405E2">
      <w:pPr>
        <w:pStyle w:val="ListParagraph"/>
        <w:numPr>
          <w:ilvl w:val="0"/>
          <w:numId w:val="5"/>
        </w:numPr>
        <w:autoSpaceDE w:val="0"/>
        <w:autoSpaceDN w:val="0"/>
        <w:adjustRightInd w:val="0"/>
        <w:spacing w:after="0" w:line="240" w:lineRule="auto"/>
        <w:rPr>
          <w:rFonts w:cstheme="minorHAnsi"/>
        </w:rPr>
      </w:pPr>
      <w:r>
        <w:rPr>
          <w:rFonts w:cstheme="minorHAnsi"/>
        </w:rPr>
        <w:t>Involvement at the interior design stage f</w:t>
      </w:r>
      <w:r w:rsidRPr="00EF61C1">
        <w:rPr>
          <w:rFonts w:cstheme="minorHAnsi"/>
        </w:rPr>
        <w:t>rom local OTs</w:t>
      </w:r>
      <w:r>
        <w:rPr>
          <w:rFonts w:cstheme="minorHAnsi"/>
        </w:rPr>
        <w:t xml:space="preserve">, social </w:t>
      </w:r>
      <w:proofErr w:type="gramStart"/>
      <w:r>
        <w:rPr>
          <w:rFonts w:cstheme="minorHAnsi"/>
        </w:rPr>
        <w:t>workers</w:t>
      </w:r>
      <w:proofErr w:type="gramEnd"/>
      <w:r w:rsidRPr="00EF61C1">
        <w:rPr>
          <w:rFonts w:cstheme="minorHAnsi"/>
        </w:rPr>
        <w:t xml:space="preserve"> and housing providers to ensure an appropriate</w:t>
      </w:r>
      <w:r>
        <w:rPr>
          <w:rFonts w:cstheme="minorHAnsi"/>
        </w:rPr>
        <w:t xml:space="preserve"> suite of furniture and furnishings are chosen for the expected resident population</w:t>
      </w:r>
    </w:p>
    <w:p w14:paraId="065E523B" w14:textId="32502907" w:rsidR="009405E2" w:rsidRDefault="00EF61C1" w:rsidP="009405E2">
      <w:pPr>
        <w:pStyle w:val="ListParagraph"/>
        <w:numPr>
          <w:ilvl w:val="0"/>
          <w:numId w:val="5"/>
        </w:numPr>
        <w:autoSpaceDE w:val="0"/>
        <w:autoSpaceDN w:val="0"/>
        <w:adjustRightInd w:val="0"/>
        <w:spacing w:after="0" w:line="240" w:lineRule="auto"/>
        <w:rPr>
          <w:rFonts w:cstheme="minorHAnsi"/>
        </w:rPr>
      </w:pPr>
      <w:r>
        <w:rPr>
          <w:rFonts w:cstheme="minorHAnsi"/>
        </w:rPr>
        <w:t>The building will be a</w:t>
      </w:r>
      <w:r w:rsidR="009405E2" w:rsidRPr="009405E2">
        <w:rPr>
          <w:rFonts w:cstheme="minorHAnsi"/>
        </w:rPr>
        <w:t xml:space="preserve"> base for </w:t>
      </w:r>
      <w:r w:rsidR="009232A0">
        <w:rPr>
          <w:rFonts w:cstheme="minorHAnsi"/>
        </w:rPr>
        <w:t>social</w:t>
      </w:r>
      <w:r w:rsidR="009405E2" w:rsidRPr="009405E2">
        <w:rPr>
          <w:rFonts w:cstheme="minorHAnsi"/>
        </w:rPr>
        <w:t xml:space="preserve"> activities</w:t>
      </w:r>
      <w:r w:rsidR="00BD0452">
        <w:rPr>
          <w:rFonts w:cstheme="minorHAnsi"/>
        </w:rPr>
        <w:t>/interest groups throughout the week</w:t>
      </w:r>
      <w:r w:rsidR="009405E2" w:rsidRPr="009405E2">
        <w:rPr>
          <w:rFonts w:cstheme="minorHAnsi"/>
        </w:rPr>
        <w:t xml:space="preserve"> and community-based therapy</w:t>
      </w:r>
    </w:p>
    <w:p w14:paraId="63D8C403" w14:textId="3BFD80FA" w:rsidR="00760DBC" w:rsidRDefault="00EF61C1" w:rsidP="000640F1">
      <w:pPr>
        <w:pStyle w:val="ListParagraph"/>
        <w:numPr>
          <w:ilvl w:val="0"/>
          <w:numId w:val="5"/>
        </w:numPr>
        <w:autoSpaceDE w:val="0"/>
        <w:autoSpaceDN w:val="0"/>
        <w:adjustRightInd w:val="0"/>
        <w:spacing w:after="0" w:line="240" w:lineRule="auto"/>
        <w:rPr>
          <w:rFonts w:cstheme="minorHAnsi"/>
        </w:rPr>
      </w:pPr>
      <w:r>
        <w:rPr>
          <w:rFonts w:eastAsia="SymbolMT" w:cstheme="minorHAnsi"/>
        </w:rPr>
        <w:t>The scheme will provide</w:t>
      </w:r>
      <w:r w:rsidR="00C35BCB" w:rsidRPr="00760DBC">
        <w:rPr>
          <w:rFonts w:cstheme="minorHAnsi"/>
        </w:rPr>
        <w:t xml:space="preserve"> </w:t>
      </w:r>
      <w:r w:rsidR="00150590" w:rsidRPr="00760DBC">
        <w:rPr>
          <w:rFonts w:cstheme="minorHAnsi"/>
        </w:rPr>
        <w:t xml:space="preserve">flexible </w:t>
      </w:r>
      <w:r w:rsidR="006641CE" w:rsidRPr="00760DBC">
        <w:rPr>
          <w:rFonts w:cstheme="minorHAnsi"/>
        </w:rPr>
        <w:t>on</w:t>
      </w:r>
      <w:r w:rsidR="00C35BCB" w:rsidRPr="00760DBC">
        <w:rPr>
          <w:rFonts w:cstheme="minorHAnsi"/>
        </w:rPr>
        <w:t>-</w:t>
      </w:r>
      <w:r w:rsidR="006641CE" w:rsidRPr="00760DBC">
        <w:rPr>
          <w:rFonts w:cstheme="minorHAnsi"/>
        </w:rPr>
        <w:t xml:space="preserve">site 24/7 care &amp; </w:t>
      </w:r>
      <w:r w:rsidR="00C35BCB" w:rsidRPr="00760DBC">
        <w:rPr>
          <w:rFonts w:cstheme="minorHAnsi"/>
        </w:rPr>
        <w:t xml:space="preserve">housing </w:t>
      </w:r>
      <w:r w:rsidR="006641CE" w:rsidRPr="00760DBC">
        <w:rPr>
          <w:rFonts w:cstheme="minorHAnsi"/>
        </w:rPr>
        <w:t>support services</w:t>
      </w:r>
      <w:r w:rsidR="00150590" w:rsidRPr="00760DBC">
        <w:rPr>
          <w:rFonts w:cstheme="minorHAnsi"/>
        </w:rPr>
        <w:t xml:space="preserve"> – this may increase or decrease based on need – which </w:t>
      </w:r>
      <w:r w:rsidR="006641CE" w:rsidRPr="00760DBC">
        <w:rPr>
          <w:rFonts w:cstheme="minorHAnsi"/>
        </w:rPr>
        <w:t>offers a viable alternative to a</w:t>
      </w:r>
      <w:r w:rsidR="00C35BCB" w:rsidRPr="00760DBC">
        <w:rPr>
          <w:rFonts w:cstheme="minorHAnsi"/>
        </w:rPr>
        <w:t xml:space="preserve"> </w:t>
      </w:r>
      <w:r w:rsidR="006641CE" w:rsidRPr="00760DBC">
        <w:rPr>
          <w:rFonts w:cstheme="minorHAnsi"/>
        </w:rPr>
        <w:t>residential care home for vulnerable older people</w:t>
      </w:r>
      <w:r w:rsidR="00150590" w:rsidRPr="00760DBC">
        <w:rPr>
          <w:rFonts w:cstheme="minorHAnsi"/>
        </w:rPr>
        <w:t xml:space="preserve"> (primarily 55+ years</w:t>
      </w:r>
      <w:r>
        <w:rPr>
          <w:rFonts w:cstheme="minorHAnsi"/>
        </w:rPr>
        <w:t>)</w:t>
      </w:r>
    </w:p>
    <w:p w14:paraId="2C125C3C" w14:textId="650BEF50" w:rsidR="00B52571" w:rsidRPr="00EF61C1" w:rsidRDefault="00EF61C1" w:rsidP="00EF61C1">
      <w:pPr>
        <w:pStyle w:val="ListParagraph"/>
        <w:numPr>
          <w:ilvl w:val="0"/>
          <w:numId w:val="5"/>
        </w:numPr>
        <w:autoSpaceDE w:val="0"/>
        <w:autoSpaceDN w:val="0"/>
        <w:adjustRightInd w:val="0"/>
        <w:spacing w:after="0" w:line="240" w:lineRule="auto"/>
        <w:rPr>
          <w:rFonts w:cstheme="minorHAnsi"/>
        </w:rPr>
      </w:pPr>
      <w:r>
        <w:rPr>
          <w:rFonts w:cstheme="minorHAnsi"/>
        </w:rPr>
        <w:t>The scheme will have a</w:t>
      </w:r>
      <w:r w:rsidR="000640F1" w:rsidRPr="00760DBC">
        <w:rPr>
          <w:rFonts w:cstheme="minorHAnsi"/>
        </w:rPr>
        <w:t xml:space="preserve"> </w:t>
      </w:r>
      <w:r>
        <w:rPr>
          <w:rFonts w:cstheme="minorHAnsi"/>
        </w:rPr>
        <w:t>mix</w:t>
      </w:r>
      <w:r w:rsidR="000640F1" w:rsidRPr="00760DBC">
        <w:rPr>
          <w:rFonts w:cstheme="minorHAnsi"/>
        </w:rPr>
        <w:t xml:space="preserve"> of people</w:t>
      </w:r>
      <w:r w:rsidR="00760DBC" w:rsidRPr="00760DBC">
        <w:rPr>
          <w:rFonts w:cstheme="minorHAnsi"/>
        </w:rPr>
        <w:t xml:space="preserve"> </w:t>
      </w:r>
      <w:r w:rsidR="000640F1" w:rsidRPr="00760DBC">
        <w:rPr>
          <w:rFonts w:cstheme="minorHAnsi"/>
        </w:rPr>
        <w:t xml:space="preserve">with high, </w:t>
      </w:r>
      <w:proofErr w:type="gramStart"/>
      <w:r w:rsidR="000640F1" w:rsidRPr="00760DBC">
        <w:rPr>
          <w:rFonts w:cstheme="minorHAnsi"/>
        </w:rPr>
        <w:t>medium</w:t>
      </w:r>
      <w:proofErr w:type="gramEnd"/>
      <w:r w:rsidR="000640F1" w:rsidRPr="00760DBC">
        <w:rPr>
          <w:rFonts w:cstheme="minorHAnsi"/>
        </w:rPr>
        <w:t xml:space="preserve"> and low care needs, </w:t>
      </w:r>
      <w:r>
        <w:rPr>
          <w:rFonts w:cstheme="minorHAnsi"/>
        </w:rPr>
        <w:t>who</w:t>
      </w:r>
      <w:r w:rsidR="000640F1" w:rsidRPr="00760DBC">
        <w:rPr>
          <w:rFonts w:cstheme="minorHAnsi"/>
        </w:rPr>
        <w:t xml:space="preserve"> will benefit from the range of ancillary services provided in the</w:t>
      </w:r>
      <w:r w:rsidR="00760DBC" w:rsidRPr="00760DBC">
        <w:rPr>
          <w:rFonts w:cstheme="minorHAnsi"/>
        </w:rPr>
        <w:t xml:space="preserve"> </w:t>
      </w:r>
      <w:r w:rsidR="00760DBC">
        <w:rPr>
          <w:rFonts w:cstheme="minorHAnsi"/>
        </w:rPr>
        <w:t>‘</w:t>
      </w:r>
      <w:r w:rsidR="000640F1" w:rsidRPr="003D6F0F">
        <w:rPr>
          <w:rFonts w:cstheme="minorHAnsi"/>
        </w:rPr>
        <w:t>Community hub’</w:t>
      </w:r>
      <w:r>
        <w:rPr>
          <w:rFonts w:cstheme="minorHAnsi"/>
        </w:rPr>
        <w:t xml:space="preserve"> and who may </w:t>
      </w:r>
      <w:r w:rsidRPr="00EF61C1">
        <w:rPr>
          <w:rFonts w:cstheme="minorHAnsi"/>
        </w:rPr>
        <w:t>contribute to the wider community</w:t>
      </w:r>
    </w:p>
    <w:p w14:paraId="475F009B" w14:textId="3F8B8CA2" w:rsidR="00B52571" w:rsidRDefault="000640F1" w:rsidP="00B52571">
      <w:pPr>
        <w:pStyle w:val="ListParagraph"/>
        <w:numPr>
          <w:ilvl w:val="0"/>
          <w:numId w:val="5"/>
        </w:numPr>
        <w:autoSpaceDE w:val="0"/>
        <w:autoSpaceDN w:val="0"/>
        <w:adjustRightInd w:val="0"/>
        <w:spacing w:after="0" w:line="240" w:lineRule="auto"/>
        <w:rPr>
          <w:rFonts w:cstheme="minorHAnsi"/>
        </w:rPr>
      </w:pPr>
      <w:r w:rsidRPr="003D6F0F">
        <w:rPr>
          <w:rFonts w:cstheme="minorHAnsi"/>
        </w:rPr>
        <w:t xml:space="preserve">An enabling and accessible environment including </w:t>
      </w:r>
      <w:r w:rsidRPr="00B52571">
        <w:rPr>
          <w:rFonts w:cstheme="minorHAnsi"/>
        </w:rPr>
        <w:t>the use of telecare and</w:t>
      </w:r>
      <w:r w:rsidR="00B52571" w:rsidRPr="00B52571">
        <w:rPr>
          <w:rFonts w:cstheme="minorHAnsi"/>
        </w:rPr>
        <w:t xml:space="preserve"> </w:t>
      </w:r>
      <w:r w:rsidRPr="00B52571">
        <w:rPr>
          <w:rFonts w:cstheme="minorHAnsi"/>
        </w:rPr>
        <w:t>assistive technology to make independent living possible for people with</w:t>
      </w:r>
      <w:r w:rsidR="00B52571" w:rsidRPr="00B52571">
        <w:rPr>
          <w:rFonts w:cstheme="minorHAnsi"/>
        </w:rPr>
        <w:t xml:space="preserve"> </w:t>
      </w:r>
      <w:r w:rsidRPr="00B52571">
        <w:rPr>
          <w:rFonts w:cstheme="minorHAnsi"/>
        </w:rPr>
        <w:t>disabilities, including those with dementia</w:t>
      </w:r>
    </w:p>
    <w:p w14:paraId="686BEE95" w14:textId="180DE2E0" w:rsidR="000640F1" w:rsidRDefault="00010B11" w:rsidP="000640F1">
      <w:pPr>
        <w:pStyle w:val="ListParagraph"/>
        <w:numPr>
          <w:ilvl w:val="0"/>
          <w:numId w:val="5"/>
        </w:numPr>
        <w:autoSpaceDE w:val="0"/>
        <w:autoSpaceDN w:val="0"/>
        <w:adjustRightInd w:val="0"/>
        <w:spacing w:after="0" w:line="240" w:lineRule="auto"/>
        <w:rPr>
          <w:rFonts w:cstheme="minorHAnsi"/>
        </w:rPr>
      </w:pPr>
      <w:r>
        <w:rPr>
          <w:rFonts w:cstheme="minorHAnsi"/>
        </w:rPr>
        <w:t>The scheme will be d</w:t>
      </w:r>
      <w:r w:rsidR="000640F1" w:rsidRPr="009405E2">
        <w:rPr>
          <w:rFonts w:cstheme="minorHAnsi"/>
        </w:rPr>
        <w:t>omestic in nature (not institutional residential care)</w:t>
      </w:r>
      <w:r w:rsidR="009405E2">
        <w:rPr>
          <w:rFonts w:cstheme="minorHAnsi"/>
        </w:rPr>
        <w:t>, and kept to a reasonable standard in terms of interior and exterior decoration, appropriateness of furniture and furnishings, etc</w:t>
      </w:r>
      <w:r w:rsidR="0021574C">
        <w:rPr>
          <w:rFonts w:cstheme="minorHAnsi"/>
        </w:rPr>
        <w:t>. The housing provider will have a schedule of repair/maintenance that it will make available to NELCCG, and this will include details of o</w:t>
      </w:r>
      <w:r w:rsidR="009405E2">
        <w:rPr>
          <w:rFonts w:cstheme="minorHAnsi"/>
        </w:rPr>
        <w:t xml:space="preserve">ngoing </w:t>
      </w:r>
      <w:r w:rsidR="0021574C">
        <w:rPr>
          <w:rFonts w:cstheme="minorHAnsi"/>
        </w:rPr>
        <w:t xml:space="preserve">consultation and a process to reach </w:t>
      </w:r>
      <w:r>
        <w:rPr>
          <w:rFonts w:cstheme="minorHAnsi"/>
        </w:rPr>
        <w:t xml:space="preserve">agreement </w:t>
      </w:r>
      <w:r w:rsidR="0021574C">
        <w:rPr>
          <w:rFonts w:cstheme="minorHAnsi"/>
        </w:rPr>
        <w:t>with</w:t>
      </w:r>
      <w:r w:rsidR="009405E2">
        <w:rPr>
          <w:rFonts w:cstheme="minorHAnsi"/>
        </w:rPr>
        <w:t xml:space="preserve"> residents</w:t>
      </w:r>
      <w:r w:rsidR="0021574C">
        <w:rPr>
          <w:rFonts w:cstheme="minorHAnsi"/>
        </w:rPr>
        <w:t xml:space="preserve"> on upgrades/decorations</w:t>
      </w:r>
      <w:r w:rsidR="004A34A1">
        <w:rPr>
          <w:rFonts w:cstheme="minorHAnsi"/>
        </w:rPr>
        <w:t xml:space="preserve"> to communal areas</w:t>
      </w:r>
    </w:p>
    <w:p w14:paraId="7DC5A269" w14:textId="4B1741E4" w:rsidR="0007535D" w:rsidRDefault="0007535D" w:rsidP="000640F1">
      <w:pPr>
        <w:pStyle w:val="ListParagraph"/>
        <w:numPr>
          <w:ilvl w:val="0"/>
          <w:numId w:val="5"/>
        </w:numPr>
        <w:autoSpaceDE w:val="0"/>
        <w:autoSpaceDN w:val="0"/>
        <w:adjustRightInd w:val="0"/>
        <w:spacing w:after="0" w:line="240" w:lineRule="auto"/>
        <w:rPr>
          <w:rFonts w:cstheme="minorHAnsi"/>
        </w:rPr>
      </w:pPr>
      <w:r>
        <w:rPr>
          <w:rFonts w:cstheme="minorHAnsi"/>
        </w:rPr>
        <w:t xml:space="preserve">The </w:t>
      </w:r>
      <w:r w:rsidR="00AD6230">
        <w:rPr>
          <w:rFonts w:cstheme="minorHAnsi"/>
        </w:rPr>
        <w:t xml:space="preserve">client, </w:t>
      </w:r>
      <w:r w:rsidR="002E7A41">
        <w:rPr>
          <w:rFonts w:cstheme="minorHAnsi"/>
        </w:rPr>
        <w:t xml:space="preserve">(NELCCG), </w:t>
      </w:r>
      <w:r>
        <w:rPr>
          <w:rFonts w:cstheme="minorHAnsi"/>
        </w:rPr>
        <w:t>developer and housing provider will be expected to evaluate the build as it progresses and assure themselves that the expected standard is being reached</w:t>
      </w:r>
    </w:p>
    <w:p w14:paraId="7C2ECFF5" w14:textId="38033E5B" w:rsidR="00072257" w:rsidRDefault="00072257" w:rsidP="006B1271">
      <w:pPr>
        <w:pStyle w:val="ListParagraph"/>
        <w:numPr>
          <w:ilvl w:val="0"/>
          <w:numId w:val="5"/>
        </w:numPr>
      </w:pPr>
      <w:r>
        <w:t xml:space="preserve">Rent and service charges must meet or be under the level set by the </w:t>
      </w:r>
      <w:r w:rsidRPr="004A34A1">
        <w:t xml:space="preserve">NEL </w:t>
      </w:r>
      <w:r w:rsidR="0021574C" w:rsidRPr="004A34A1">
        <w:t>CCG</w:t>
      </w:r>
      <w:r>
        <w:t xml:space="preserve"> (</w:t>
      </w:r>
      <w:r w:rsidR="0021574C">
        <w:t xml:space="preserve">these </w:t>
      </w:r>
      <w:r>
        <w:t>costs must be clear at the start of the process</w:t>
      </w:r>
      <w:r w:rsidR="00A41E7B">
        <w:t xml:space="preserve"> – a breakdown will be expected</w:t>
      </w:r>
      <w:r>
        <w:t>)</w:t>
      </w:r>
    </w:p>
    <w:p w14:paraId="3A7B8DDD" w14:textId="4E6D267B" w:rsidR="00072257" w:rsidRPr="00072257" w:rsidRDefault="00072257" w:rsidP="00072257">
      <w:pPr>
        <w:pStyle w:val="ListParagraph"/>
        <w:numPr>
          <w:ilvl w:val="0"/>
          <w:numId w:val="5"/>
        </w:numPr>
        <w:rPr>
          <w:rFonts w:ascii="Arial" w:hAnsi="Arial" w:cs="Arial"/>
          <w:sz w:val="24"/>
          <w:szCs w:val="24"/>
        </w:rPr>
      </w:pPr>
      <w:r>
        <w:t>Housing provider must be willing to work with NEL CCG to create a locally appropriate bespoke model of housing support; they will be based onsite</w:t>
      </w:r>
    </w:p>
    <w:p w14:paraId="30FE1F85" w14:textId="15E0485E" w:rsidR="00072257" w:rsidRDefault="00072257" w:rsidP="00072257">
      <w:pPr>
        <w:pStyle w:val="ListParagraph"/>
        <w:numPr>
          <w:ilvl w:val="0"/>
          <w:numId w:val="5"/>
        </w:numPr>
      </w:pPr>
      <w:r>
        <w:t xml:space="preserve">The housing provider will work in partnership with the </w:t>
      </w:r>
      <w:r w:rsidR="0021574C">
        <w:t>c</w:t>
      </w:r>
      <w:r>
        <w:t>are company on site to ensure optimum delivery of the model; clarity of roles and responsibilities, specifically in resolving issues, will be provided via a MOU between the parties</w:t>
      </w:r>
    </w:p>
    <w:p w14:paraId="200BFFB2" w14:textId="77777777" w:rsidR="00072257" w:rsidRDefault="00072257" w:rsidP="00072257">
      <w:pPr>
        <w:pStyle w:val="ListParagraph"/>
        <w:numPr>
          <w:ilvl w:val="0"/>
          <w:numId w:val="5"/>
        </w:numPr>
      </w:pPr>
      <w:r>
        <w:t xml:space="preserve">The housing provider will recognise their role in supporting the social inclusion and involvement of residents in making the ECH community a vibrant space. </w:t>
      </w:r>
    </w:p>
    <w:p w14:paraId="141602A3" w14:textId="77777777" w:rsidR="003D6F0F" w:rsidRPr="007656AB" w:rsidRDefault="003D6F0F" w:rsidP="007656AB">
      <w:pPr>
        <w:pStyle w:val="ListParagraph"/>
        <w:autoSpaceDE w:val="0"/>
        <w:autoSpaceDN w:val="0"/>
        <w:adjustRightInd w:val="0"/>
        <w:spacing w:after="0" w:line="240" w:lineRule="auto"/>
        <w:rPr>
          <w:rFonts w:cstheme="minorHAnsi"/>
        </w:rPr>
      </w:pPr>
    </w:p>
    <w:p w14:paraId="759A4684" w14:textId="473D3445" w:rsidR="00F7332F" w:rsidRDefault="00F7332F" w:rsidP="000640F1">
      <w:pPr>
        <w:rPr>
          <w:rFonts w:cstheme="minorHAnsi"/>
          <w:b/>
          <w:bCs/>
          <w:color w:val="000081"/>
        </w:rPr>
      </w:pPr>
      <w:r w:rsidRPr="00625BF1">
        <w:rPr>
          <w:rFonts w:cstheme="minorHAnsi"/>
          <w:b/>
          <w:bCs/>
          <w:color w:val="000081"/>
        </w:rPr>
        <w:t>Specific requirements – Davenport Drive</w:t>
      </w:r>
    </w:p>
    <w:p w14:paraId="120B2312" w14:textId="3488F43F" w:rsidR="00CF1BD7" w:rsidRPr="00CF1BD7" w:rsidRDefault="00CF1BD7" w:rsidP="000640F1">
      <w:pPr>
        <w:rPr>
          <w:rFonts w:cstheme="minorHAnsi"/>
        </w:rPr>
      </w:pPr>
      <w:r>
        <w:rPr>
          <w:rFonts w:cstheme="minorHAnsi"/>
        </w:rPr>
        <w:t>Please note that the specifics below are a</w:t>
      </w:r>
      <w:r w:rsidR="006F5908">
        <w:rPr>
          <w:rFonts w:cstheme="minorHAnsi"/>
        </w:rPr>
        <w:t xml:space="preserve">n overview of NELCCG’s current thinking regarding what would be appropriate on the Davenport Drive site. This is meant to form a </w:t>
      </w:r>
      <w:r>
        <w:rPr>
          <w:rFonts w:cstheme="minorHAnsi"/>
        </w:rPr>
        <w:t>starting point</w:t>
      </w:r>
      <w:r w:rsidR="006F5908">
        <w:rPr>
          <w:rFonts w:cstheme="minorHAnsi"/>
        </w:rPr>
        <w:t xml:space="preserve"> for </w:t>
      </w:r>
      <w:proofErr w:type="gramStart"/>
      <w:r w:rsidR="00EC561E">
        <w:rPr>
          <w:rFonts w:cstheme="minorHAnsi"/>
        </w:rPr>
        <w:t>discussion, and</w:t>
      </w:r>
      <w:proofErr w:type="gramEnd"/>
      <w:r w:rsidR="00EC561E">
        <w:rPr>
          <w:rFonts w:cstheme="minorHAnsi"/>
        </w:rPr>
        <w:t xml:space="preserve"> is not firmly fixed. </w:t>
      </w:r>
      <w:r w:rsidR="009B395E">
        <w:rPr>
          <w:rFonts w:cstheme="minorHAnsi"/>
        </w:rPr>
        <w:t>NELCCG</w:t>
      </w:r>
      <w:r w:rsidR="00EC561E">
        <w:rPr>
          <w:rFonts w:cstheme="minorHAnsi"/>
        </w:rPr>
        <w:t xml:space="preserve"> welcome</w:t>
      </w:r>
      <w:r w:rsidR="009B395E">
        <w:rPr>
          <w:rFonts w:cstheme="minorHAnsi"/>
        </w:rPr>
        <w:t>s</w:t>
      </w:r>
      <w:r w:rsidR="00EC561E">
        <w:rPr>
          <w:rFonts w:cstheme="minorHAnsi"/>
        </w:rPr>
        <w:t xml:space="preserve"> the input and expertise of any interested housing provider</w:t>
      </w:r>
      <w:r w:rsidR="00F848C4">
        <w:rPr>
          <w:rFonts w:cstheme="minorHAnsi"/>
        </w:rPr>
        <w:t xml:space="preserve"> for a </w:t>
      </w:r>
      <w:r w:rsidR="00643196">
        <w:rPr>
          <w:rFonts w:cstheme="minorHAnsi"/>
        </w:rPr>
        <w:t xml:space="preserve">constructive critical discussion. </w:t>
      </w:r>
    </w:p>
    <w:p w14:paraId="50BACEEA" w14:textId="753E2695" w:rsidR="00072257" w:rsidRDefault="00F05BF3" w:rsidP="00F7332F">
      <w:pPr>
        <w:pStyle w:val="ListParagraph"/>
        <w:numPr>
          <w:ilvl w:val="0"/>
          <w:numId w:val="6"/>
        </w:numPr>
        <w:rPr>
          <w:rFonts w:cstheme="minorHAnsi"/>
        </w:rPr>
      </w:pPr>
      <w:r w:rsidRPr="00D36C18">
        <w:rPr>
          <w:rFonts w:cstheme="minorHAnsi"/>
        </w:rPr>
        <w:t>A</w:t>
      </w:r>
      <w:r w:rsidR="00B145FD" w:rsidRPr="00D36C18">
        <w:rPr>
          <w:rFonts w:cstheme="minorHAnsi"/>
        </w:rPr>
        <w:t xml:space="preserve"> “C” shaped</w:t>
      </w:r>
      <w:r w:rsidRPr="00D36C18">
        <w:rPr>
          <w:rFonts w:cstheme="minorHAnsi"/>
        </w:rPr>
        <w:t xml:space="preserve"> </w:t>
      </w:r>
      <w:r w:rsidR="00384092" w:rsidRPr="00D36C18">
        <w:rPr>
          <w:rFonts w:cstheme="minorHAnsi"/>
        </w:rPr>
        <w:t>8</w:t>
      </w:r>
      <w:r w:rsidR="00CF7E5B">
        <w:rPr>
          <w:rFonts w:cstheme="minorHAnsi"/>
        </w:rPr>
        <w:t>4</w:t>
      </w:r>
      <w:r w:rsidRPr="00D36C18">
        <w:rPr>
          <w:rFonts w:cstheme="minorHAnsi"/>
        </w:rPr>
        <w:t xml:space="preserve"> bed unit</w:t>
      </w:r>
      <w:r w:rsidR="00A250C7" w:rsidRPr="00D36C18">
        <w:rPr>
          <w:rFonts w:cstheme="minorHAnsi"/>
        </w:rPr>
        <w:t xml:space="preserve"> </w:t>
      </w:r>
      <w:r w:rsidR="00E95298" w:rsidRPr="00D36C18">
        <w:rPr>
          <w:rFonts w:cstheme="minorHAnsi"/>
        </w:rPr>
        <w:t xml:space="preserve">with </w:t>
      </w:r>
      <w:r w:rsidR="001A4946" w:rsidRPr="00D36C18">
        <w:rPr>
          <w:rFonts w:cstheme="minorHAnsi"/>
        </w:rPr>
        <w:t>7</w:t>
      </w:r>
      <w:r w:rsidR="00C75BF5">
        <w:rPr>
          <w:rFonts w:cstheme="minorHAnsi"/>
        </w:rPr>
        <w:t>6</w:t>
      </w:r>
      <w:r w:rsidR="00E95298" w:rsidRPr="00D36C18">
        <w:rPr>
          <w:rFonts w:cstheme="minorHAnsi"/>
        </w:rPr>
        <w:t xml:space="preserve"> </w:t>
      </w:r>
      <w:r w:rsidR="00C75BF5">
        <w:rPr>
          <w:rFonts w:cstheme="minorHAnsi"/>
        </w:rPr>
        <w:t>one</w:t>
      </w:r>
      <w:r w:rsidR="00E95298" w:rsidRPr="00D36C18">
        <w:rPr>
          <w:rFonts w:cstheme="minorHAnsi"/>
        </w:rPr>
        <w:t xml:space="preserve"> bed and </w:t>
      </w:r>
      <w:r w:rsidR="00CF7E5B">
        <w:rPr>
          <w:rFonts w:cstheme="minorHAnsi"/>
        </w:rPr>
        <w:t>8</w:t>
      </w:r>
      <w:r w:rsidR="00E95298" w:rsidRPr="00D36C18">
        <w:rPr>
          <w:rFonts w:cstheme="minorHAnsi"/>
        </w:rPr>
        <w:t xml:space="preserve"> </w:t>
      </w:r>
      <w:r w:rsidR="00C75BF5">
        <w:rPr>
          <w:rFonts w:cstheme="minorHAnsi"/>
        </w:rPr>
        <w:t>two</w:t>
      </w:r>
      <w:r w:rsidR="00E95298" w:rsidRPr="00D36C18">
        <w:rPr>
          <w:rFonts w:cstheme="minorHAnsi"/>
        </w:rPr>
        <w:t xml:space="preserve"> bed units</w:t>
      </w:r>
      <w:r w:rsidR="0007662B" w:rsidRPr="00D36C18">
        <w:rPr>
          <w:rFonts w:cstheme="minorHAnsi"/>
        </w:rPr>
        <w:t xml:space="preserve"> </w:t>
      </w:r>
    </w:p>
    <w:p w14:paraId="41EFA3B6" w14:textId="1AB7CE61" w:rsidR="00DE2832" w:rsidRPr="00D36C18" w:rsidRDefault="00DE2832" w:rsidP="00F7332F">
      <w:pPr>
        <w:pStyle w:val="ListParagraph"/>
        <w:numPr>
          <w:ilvl w:val="0"/>
          <w:numId w:val="6"/>
        </w:numPr>
        <w:rPr>
          <w:rFonts w:cstheme="minorHAnsi"/>
        </w:rPr>
      </w:pPr>
      <w:r>
        <w:rPr>
          <w:rFonts w:cstheme="minorHAnsi"/>
        </w:rPr>
        <w:t xml:space="preserve">A central reception </w:t>
      </w:r>
      <w:proofErr w:type="gramStart"/>
      <w:r>
        <w:rPr>
          <w:rFonts w:cstheme="minorHAnsi"/>
        </w:rPr>
        <w:t>point</w:t>
      </w:r>
      <w:proofErr w:type="gramEnd"/>
      <w:r>
        <w:rPr>
          <w:rFonts w:cstheme="minorHAnsi"/>
        </w:rPr>
        <w:t xml:space="preserve"> for visitors and </w:t>
      </w:r>
      <w:r w:rsidR="000315AF">
        <w:rPr>
          <w:rFonts w:cstheme="minorHAnsi"/>
        </w:rPr>
        <w:t>tenants.</w:t>
      </w:r>
    </w:p>
    <w:p w14:paraId="37E3ED6F" w14:textId="0B15869E" w:rsidR="003D6F0F" w:rsidRPr="00D36C18" w:rsidRDefault="00384092" w:rsidP="00F7332F">
      <w:pPr>
        <w:pStyle w:val="ListParagraph"/>
        <w:numPr>
          <w:ilvl w:val="0"/>
          <w:numId w:val="6"/>
        </w:numPr>
        <w:rPr>
          <w:rFonts w:ascii="Arial" w:hAnsi="Arial" w:cs="Arial"/>
          <w:sz w:val="24"/>
          <w:szCs w:val="24"/>
        </w:rPr>
      </w:pPr>
      <w:r w:rsidRPr="00D36C18">
        <w:lastRenderedPageBreak/>
        <w:t>Hot food</w:t>
      </w:r>
      <w:r w:rsidR="003D6F0F" w:rsidRPr="00D36C18">
        <w:t xml:space="preserve"> </w:t>
      </w:r>
      <w:r w:rsidR="00B82179" w:rsidRPr="00D36C18">
        <w:t xml:space="preserve">“cook from fresh” </w:t>
      </w:r>
      <w:r w:rsidR="000149F7" w:rsidRPr="00D36C18">
        <w:t>restaurant</w:t>
      </w:r>
      <w:r w:rsidR="003D6F0F" w:rsidRPr="00D36C18">
        <w:t xml:space="preserve"> offer</w:t>
      </w:r>
      <w:r w:rsidR="00D36C18" w:rsidRPr="00D36C18">
        <w:t>,</w:t>
      </w:r>
      <w:r w:rsidR="004B5BCE" w:rsidRPr="00D36C18">
        <w:t xml:space="preserve"> including seating</w:t>
      </w:r>
      <w:r w:rsidR="00775C73" w:rsidRPr="00D36C18">
        <w:t xml:space="preserve"> – please note, the housing provider will be </w:t>
      </w:r>
      <w:r w:rsidR="00562F16" w:rsidRPr="00D36C18">
        <w:t>expected to agree a model of catering with NELCCG before issuing the tendering process</w:t>
      </w:r>
      <w:r w:rsidR="0080490F" w:rsidRPr="00D36C18">
        <w:t xml:space="preserve"> </w:t>
      </w:r>
      <w:r w:rsidR="00562F16" w:rsidRPr="00D36C18">
        <w:t xml:space="preserve">to </w:t>
      </w:r>
      <w:r w:rsidR="0080490F" w:rsidRPr="00D36C18">
        <w:t>acquire a</w:t>
      </w:r>
      <w:r w:rsidR="00775C73" w:rsidRPr="00D36C18">
        <w:t xml:space="preserve"> catering provider</w:t>
      </w:r>
      <w:r w:rsidR="00562F16" w:rsidRPr="00D36C18">
        <w:t xml:space="preserve">. </w:t>
      </w:r>
    </w:p>
    <w:p w14:paraId="21CBACB4" w14:textId="2A9D9E6D" w:rsidR="007F07C3" w:rsidRPr="00164FC4" w:rsidRDefault="007F07C3" w:rsidP="00F7332F">
      <w:pPr>
        <w:pStyle w:val="ListParagraph"/>
        <w:numPr>
          <w:ilvl w:val="0"/>
          <w:numId w:val="6"/>
        </w:numPr>
        <w:rPr>
          <w:rFonts w:ascii="Arial" w:hAnsi="Arial" w:cs="Arial"/>
        </w:rPr>
      </w:pPr>
      <w:r w:rsidRPr="00164FC4">
        <w:rPr>
          <w:rFonts w:ascii="Calibri" w:hAnsi="Calibri" w:cs="Calibri"/>
          <w:bCs/>
        </w:rPr>
        <w:t>Provision of growing space(s), greenhouse, allotments</w:t>
      </w:r>
      <w:r w:rsidR="00EF6B36">
        <w:rPr>
          <w:rFonts w:ascii="Calibri" w:hAnsi="Calibri" w:cs="Calibri"/>
          <w:bCs/>
        </w:rPr>
        <w:t xml:space="preserve">, garden spaces (lawns, </w:t>
      </w:r>
      <w:proofErr w:type="gramStart"/>
      <w:r w:rsidR="00EF6B36">
        <w:rPr>
          <w:rFonts w:ascii="Calibri" w:hAnsi="Calibri" w:cs="Calibri"/>
          <w:bCs/>
        </w:rPr>
        <w:t>plants</w:t>
      </w:r>
      <w:proofErr w:type="gramEnd"/>
      <w:r w:rsidR="00EF6B36">
        <w:rPr>
          <w:rFonts w:ascii="Calibri" w:hAnsi="Calibri" w:cs="Calibri"/>
          <w:bCs/>
        </w:rPr>
        <w:t xml:space="preserve"> and sensory options)</w:t>
      </w:r>
    </w:p>
    <w:p w14:paraId="1972A77A" w14:textId="5ED50DEC" w:rsidR="003E5C72" w:rsidRPr="00164FC4" w:rsidRDefault="007A62A8" w:rsidP="00F7332F">
      <w:pPr>
        <w:pStyle w:val="ListParagraph"/>
        <w:numPr>
          <w:ilvl w:val="0"/>
          <w:numId w:val="6"/>
        </w:numPr>
        <w:rPr>
          <w:rFonts w:ascii="Arial" w:hAnsi="Arial" w:cs="Arial"/>
          <w:sz w:val="24"/>
          <w:szCs w:val="24"/>
        </w:rPr>
      </w:pPr>
      <w:r>
        <w:t xml:space="preserve">3 </w:t>
      </w:r>
      <w:r w:rsidR="003E5C72" w:rsidRPr="00164FC4">
        <w:t>floors</w:t>
      </w:r>
      <w:r w:rsidR="000149F7" w:rsidRPr="00164FC4">
        <w:t xml:space="preserve"> (ground, </w:t>
      </w:r>
      <w:proofErr w:type="gramStart"/>
      <w:r w:rsidR="000149F7" w:rsidRPr="00164FC4">
        <w:t>1</w:t>
      </w:r>
      <w:r w:rsidR="000149F7" w:rsidRPr="00164FC4">
        <w:rPr>
          <w:vertAlign w:val="superscript"/>
        </w:rPr>
        <w:t>st</w:t>
      </w:r>
      <w:proofErr w:type="gramEnd"/>
      <w:r>
        <w:t xml:space="preserve"> and a 2</w:t>
      </w:r>
      <w:r w:rsidRPr="00590063">
        <w:rPr>
          <w:vertAlign w:val="superscript"/>
        </w:rPr>
        <w:t>nd</w:t>
      </w:r>
      <w:r>
        <w:t>)</w:t>
      </w:r>
    </w:p>
    <w:p w14:paraId="20BB4157" w14:textId="744496ED" w:rsidR="003D1A6E" w:rsidRPr="00F7453D" w:rsidRDefault="00357C42" w:rsidP="00F7332F">
      <w:pPr>
        <w:pStyle w:val="ListParagraph"/>
        <w:numPr>
          <w:ilvl w:val="0"/>
          <w:numId w:val="6"/>
        </w:numPr>
        <w:rPr>
          <w:rFonts w:ascii="Arial" w:hAnsi="Arial" w:cs="Arial"/>
        </w:rPr>
      </w:pPr>
      <w:r>
        <w:t>Small l</w:t>
      </w:r>
      <w:r w:rsidR="00072257" w:rsidRPr="00164FC4">
        <w:t>aundry</w:t>
      </w:r>
      <w:r w:rsidR="00B344A0" w:rsidRPr="00164FC4">
        <w:t xml:space="preserve"> </w:t>
      </w:r>
      <w:r w:rsidRPr="00F7453D">
        <w:t>room – 1 washer and 1 drier</w:t>
      </w:r>
    </w:p>
    <w:p w14:paraId="065EF6EA" w14:textId="673A6CE7" w:rsidR="00357C42" w:rsidRPr="00F7453D" w:rsidRDefault="00D928E9" w:rsidP="00F7332F">
      <w:pPr>
        <w:pStyle w:val="ListParagraph"/>
        <w:numPr>
          <w:ilvl w:val="0"/>
          <w:numId w:val="6"/>
        </w:numPr>
        <w:rPr>
          <w:rFonts w:cstheme="minorHAnsi"/>
        </w:rPr>
      </w:pPr>
      <w:r w:rsidRPr="00F7453D">
        <w:rPr>
          <w:rFonts w:cstheme="minorHAnsi"/>
        </w:rPr>
        <w:t>Hair and beauty salon</w:t>
      </w:r>
    </w:p>
    <w:p w14:paraId="4770D16E" w14:textId="74D1AA4F" w:rsidR="00D928E9" w:rsidRPr="00086A9E" w:rsidRDefault="008A45E4" w:rsidP="00F7332F">
      <w:pPr>
        <w:pStyle w:val="ListParagraph"/>
        <w:numPr>
          <w:ilvl w:val="0"/>
          <w:numId w:val="6"/>
        </w:numPr>
        <w:rPr>
          <w:rFonts w:cstheme="minorHAnsi"/>
        </w:rPr>
      </w:pPr>
      <w:r>
        <w:rPr>
          <w:rFonts w:ascii="Calibri" w:hAnsi="Calibri" w:cs="Calibri"/>
        </w:rPr>
        <w:t>P</w:t>
      </w:r>
      <w:r w:rsidR="000B3A66" w:rsidRPr="00E15705">
        <w:rPr>
          <w:rFonts w:ascii="Calibri" w:hAnsi="Calibri" w:cs="Calibri"/>
        </w:rPr>
        <w:t xml:space="preserve">ublic lounge </w:t>
      </w:r>
      <w:r w:rsidR="00E15705" w:rsidRPr="00E15705">
        <w:rPr>
          <w:rFonts w:ascii="Calibri" w:hAnsi="Calibri" w:cs="Calibri"/>
        </w:rPr>
        <w:t>space</w:t>
      </w:r>
      <w:r>
        <w:rPr>
          <w:rFonts w:ascii="Calibri" w:hAnsi="Calibri" w:cs="Calibri"/>
        </w:rPr>
        <w:t>s</w:t>
      </w:r>
      <w:r w:rsidR="00BC5AE7">
        <w:rPr>
          <w:rFonts w:ascii="Calibri" w:hAnsi="Calibri" w:cs="Calibri"/>
        </w:rPr>
        <w:t xml:space="preserve"> – this could be one larger space</w:t>
      </w:r>
      <w:r w:rsidR="00E15705" w:rsidRPr="00E15705">
        <w:rPr>
          <w:rFonts w:ascii="Calibri" w:hAnsi="Calibri" w:cs="Calibri"/>
        </w:rPr>
        <w:t xml:space="preserve"> that can be split into smaller lounges for events/flexible spaces as </w:t>
      </w:r>
      <w:r w:rsidR="00E15705" w:rsidRPr="00086A9E">
        <w:rPr>
          <w:rFonts w:cstheme="minorHAnsi"/>
        </w:rPr>
        <w:t>required</w:t>
      </w:r>
      <w:r w:rsidR="00BC5AE7">
        <w:rPr>
          <w:rFonts w:cstheme="minorHAnsi"/>
        </w:rPr>
        <w:t xml:space="preserve">, or </w:t>
      </w:r>
      <w:r w:rsidR="00A635CD">
        <w:rPr>
          <w:rFonts w:cstheme="minorHAnsi"/>
        </w:rPr>
        <w:t>a few smaller lounges</w:t>
      </w:r>
    </w:p>
    <w:p w14:paraId="2C38F35D" w14:textId="2F302B3D" w:rsidR="00E15705" w:rsidRDefault="000315AF" w:rsidP="00F7332F">
      <w:pPr>
        <w:pStyle w:val="ListParagraph"/>
        <w:numPr>
          <w:ilvl w:val="0"/>
          <w:numId w:val="6"/>
        </w:numPr>
        <w:rPr>
          <w:rFonts w:cstheme="minorHAnsi"/>
        </w:rPr>
      </w:pPr>
      <w:r>
        <w:rPr>
          <w:rFonts w:cstheme="minorHAnsi"/>
        </w:rPr>
        <w:t xml:space="preserve">Spaces for community </w:t>
      </w:r>
      <w:r w:rsidR="00DB7A77" w:rsidRPr="00086A9E">
        <w:rPr>
          <w:rFonts w:cstheme="minorHAnsi"/>
        </w:rPr>
        <w:t>activit</w:t>
      </w:r>
      <w:r>
        <w:rPr>
          <w:rFonts w:cstheme="minorHAnsi"/>
        </w:rPr>
        <w:t xml:space="preserve">ies, </w:t>
      </w:r>
      <w:proofErr w:type="gramStart"/>
      <w:r>
        <w:rPr>
          <w:rFonts w:cstheme="minorHAnsi"/>
        </w:rPr>
        <w:t>i.e.</w:t>
      </w:r>
      <w:proofErr w:type="gramEnd"/>
      <w:r>
        <w:rPr>
          <w:rFonts w:cstheme="minorHAnsi"/>
        </w:rPr>
        <w:t xml:space="preserve"> an appropriately sized activity</w:t>
      </w:r>
      <w:r w:rsidR="00DB7A77" w:rsidRPr="00086A9E">
        <w:rPr>
          <w:rFonts w:cstheme="minorHAnsi"/>
        </w:rPr>
        <w:t xml:space="preserve"> room</w:t>
      </w:r>
    </w:p>
    <w:p w14:paraId="65F78F83" w14:textId="32425AA3" w:rsidR="00DA4B04" w:rsidRPr="00086A9E" w:rsidRDefault="00DA4B04" w:rsidP="00F7332F">
      <w:pPr>
        <w:pStyle w:val="ListParagraph"/>
        <w:numPr>
          <w:ilvl w:val="0"/>
          <w:numId w:val="6"/>
        </w:numPr>
        <w:rPr>
          <w:rFonts w:cstheme="minorHAnsi"/>
        </w:rPr>
      </w:pPr>
      <w:r>
        <w:rPr>
          <w:rFonts w:cstheme="minorHAnsi"/>
        </w:rPr>
        <w:t xml:space="preserve">A quiet room for wellbeing, </w:t>
      </w:r>
      <w:proofErr w:type="gramStart"/>
      <w:r>
        <w:rPr>
          <w:rFonts w:cstheme="minorHAnsi"/>
        </w:rPr>
        <w:t>reflection</w:t>
      </w:r>
      <w:proofErr w:type="gramEnd"/>
      <w:r>
        <w:rPr>
          <w:rFonts w:cstheme="minorHAnsi"/>
        </w:rPr>
        <w:t xml:space="preserve"> and reminiscence</w:t>
      </w:r>
    </w:p>
    <w:p w14:paraId="5FE83E05" w14:textId="7A46B51F" w:rsidR="00DB7A77" w:rsidRPr="00086A9E" w:rsidRDefault="0018653F" w:rsidP="00F7332F">
      <w:pPr>
        <w:pStyle w:val="ListParagraph"/>
        <w:numPr>
          <w:ilvl w:val="0"/>
          <w:numId w:val="6"/>
        </w:numPr>
        <w:rPr>
          <w:rFonts w:cstheme="minorHAnsi"/>
        </w:rPr>
      </w:pPr>
      <w:r w:rsidRPr="00086A9E">
        <w:rPr>
          <w:rFonts w:cstheme="minorHAnsi"/>
        </w:rPr>
        <w:t xml:space="preserve">Buggy store </w:t>
      </w:r>
      <w:r w:rsidR="00E72BB0">
        <w:rPr>
          <w:rFonts w:cstheme="minorHAnsi"/>
        </w:rPr>
        <w:t xml:space="preserve">appropriate to the size of </w:t>
      </w:r>
      <w:r w:rsidR="00C82D60">
        <w:rPr>
          <w:rFonts w:cstheme="minorHAnsi"/>
        </w:rPr>
        <w:t>the scheme</w:t>
      </w:r>
    </w:p>
    <w:p w14:paraId="3CB81345" w14:textId="7DAF941F" w:rsidR="0018653F" w:rsidRPr="000C6640" w:rsidRDefault="0018653F" w:rsidP="00F7332F">
      <w:pPr>
        <w:pStyle w:val="ListParagraph"/>
        <w:numPr>
          <w:ilvl w:val="0"/>
          <w:numId w:val="6"/>
        </w:numPr>
        <w:rPr>
          <w:rFonts w:cstheme="minorHAnsi"/>
        </w:rPr>
      </w:pPr>
      <w:r w:rsidRPr="00086A9E">
        <w:rPr>
          <w:rFonts w:cstheme="minorHAnsi"/>
        </w:rPr>
        <w:t xml:space="preserve">Car </w:t>
      </w:r>
      <w:r w:rsidRPr="00830FC5">
        <w:rPr>
          <w:rFonts w:cstheme="minorHAnsi"/>
        </w:rPr>
        <w:t xml:space="preserve">parking </w:t>
      </w:r>
      <w:r w:rsidRPr="000C6640">
        <w:rPr>
          <w:rFonts w:cstheme="minorHAnsi"/>
        </w:rPr>
        <w:t>(</w:t>
      </w:r>
      <w:r w:rsidR="007A62A8" w:rsidRPr="000C6640">
        <w:rPr>
          <w:rFonts w:cstheme="minorHAnsi"/>
        </w:rPr>
        <w:t>between 1 in 3 and 1 in 2 spaces for residents</w:t>
      </w:r>
      <w:r w:rsidR="00086A9E" w:rsidRPr="000C6640">
        <w:rPr>
          <w:rFonts w:cstheme="minorHAnsi"/>
        </w:rPr>
        <w:t>)</w:t>
      </w:r>
    </w:p>
    <w:p w14:paraId="1C67ABA1" w14:textId="228BA105" w:rsidR="00086A9E" w:rsidRPr="000C6640" w:rsidRDefault="00CB70E3" w:rsidP="00F7332F">
      <w:pPr>
        <w:pStyle w:val="ListParagraph"/>
        <w:numPr>
          <w:ilvl w:val="0"/>
          <w:numId w:val="6"/>
        </w:numPr>
        <w:rPr>
          <w:rFonts w:ascii="Calibri" w:hAnsi="Calibri" w:cs="Calibri"/>
        </w:rPr>
      </w:pPr>
      <w:r w:rsidRPr="000C6640">
        <w:rPr>
          <w:rFonts w:ascii="Calibri" w:hAnsi="Calibri" w:cs="Calibri"/>
        </w:rPr>
        <w:t>P</w:t>
      </w:r>
      <w:r w:rsidR="009A6196" w:rsidRPr="000C6640">
        <w:rPr>
          <w:rFonts w:ascii="Calibri" w:hAnsi="Calibri" w:cs="Calibri"/>
        </w:rPr>
        <w:t>otentially</w:t>
      </w:r>
      <w:r w:rsidRPr="000C6640">
        <w:rPr>
          <w:rFonts w:ascii="Calibri" w:hAnsi="Calibri" w:cs="Calibri"/>
        </w:rPr>
        <w:t>, there will</w:t>
      </w:r>
      <w:r w:rsidR="009A6196" w:rsidRPr="000C6640">
        <w:rPr>
          <w:rFonts w:ascii="Calibri" w:hAnsi="Calibri" w:cs="Calibri"/>
        </w:rPr>
        <w:t xml:space="preserve"> be </w:t>
      </w:r>
      <w:r w:rsidR="00A64547" w:rsidRPr="000C6640">
        <w:rPr>
          <w:rFonts w:ascii="Calibri" w:hAnsi="Calibri" w:cs="Calibri"/>
        </w:rPr>
        <w:t>1 small g</w:t>
      </w:r>
      <w:r w:rsidR="00BD6706" w:rsidRPr="000C6640">
        <w:rPr>
          <w:rFonts w:ascii="Calibri" w:hAnsi="Calibri" w:cs="Calibri"/>
        </w:rPr>
        <w:t>uest room</w:t>
      </w:r>
      <w:r w:rsidR="009A6196" w:rsidRPr="000C6640">
        <w:rPr>
          <w:rFonts w:ascii="Calibri" w:hAnsi="Calibri" w:cs="Calibri"/>
        </w:rPr>
        <w:t xml:space="preserve"> – </w:t>
      </w:r>
      <w:r w:rsidRPr="000C6640">
        <w:rPr>
          <w:rFonts w:ascii="Calibri" w:hAnsi="Calibri" w:cs="Calibri"/>
        </w:rPr>
        <w:t>this will be decided in discussion with the appointed housing provider. If included</w:t>
      </w:r>
      <w:r w:rsidR="009A6196" w:rsidRPr="000C6640">
        <w:rPr>
          <w:rFonts w:ascii="Calibri" w:hAnsi="Calibri" w:cs="Calibri"/>
        </w:rPr>
        <w:t xml:space="preserve">, </w:t>
      </w:r>
      <w:r w:rsidRPr="000C6640">
        <w:rPr>
          <w:rFonts w:ascii="Calibri" w:hAnsi="Calibri" w:cs="Calibri"/>
        </w:rPr>
        <w:t>overnight charges can be issued for its use</w:t>
      </w:r>
      <w:r w:rsidR="000C6640" w:rsidRPr="000C6640">
        <w:rPr>
          <w:rFonts w:ascii="Calibri" w:hAnsi="Calibri" w:cs="Calibri"/>
        </w:rPr>
        <w:t xml:space="preserve"> when guests stay.</w:t>
      </w:r>
    </w:p>
    <w:p w14:paraId="2C79321D" w14:textId="1C8F9E48" w:rsidR="00BD6706" w:rsidRDefault="00334443" w:rsidP="00F7332F">
      <w:pPr>
        <w:pStyle w:val="ListParagraph"/>
        <w:numPr>
          <w:ilvl w:val="0"/>
          <w:numId w:val="6"/>
        </w:numPr>
        <w:rPr>
          <w:rFonts w:ascii="Calibri" w:hAnsi="Calibri" w:cs="Calibri"/>
        </w:rPr>
      </w:pPr>
      <w:r>
        <w:rPr>
          <w:rFonts w:ascii="Calibri" w:hAnsi="Calibri" w:cs="Calibri"/>
        </w:rPr>
        <w:t>1 care office</w:t>
      </w:r>
    </w:p>
    <w:p w14:paraId="4CB7DFCF" w14:textId="40A2F7E2" w:rsidR="00334443" w:rsidRDefault="00334443" w:rsidP="00F7332F">
      <w:pPr>
        <w:pStyle w:val="ListParagraph"/>
        <w:numPr>
          <w:ilvl w:val="0"/>
          <w:numId w:val="6"/>
        </w:numPr>
        <w:rPr>
          <w:rFonts w:ascii="Calibri" w:hAnsi="Calibri" w:cs="Calibri"/>
        </w:rPr>
      </w:pPr>
      <w:r>
        <w:rPr>
          <w:rFonts w:ascii="Calibri" w:hAnsi="Calibri" w:cs="Calibri"/>
        </w:rPr>
        <w:t>1 housing office</w:t>
      </w:r>
    </w:p>
    <w:p w14:paraId="6C5B16CA" w14:textId="3439CE4C" w:rsidR="00C75BF5" w:rsidRPr="00C75BF5" w:rsidRDefault="00C75BF5" w:rsidP="00C75BF5">
      <w:pPr>
        <w:rPr>
          <w:rFonts w:cstheme="minorHAnsi"/>
        </w:rPr>
      </w:pPr>
      <w:r>
        <w:rPr>
          <w:rFonts w:cstheme="minorHAnsi"/>
        </w:rPr>
        <w:t>NELCCG is considering the possibility o</w:t>
      </w:r>
      <w:r w:rsidR="006B3DEA">
        <w:rPr>
          <w:rFonts w:cstheme="minorHAnsi"/>
        </w:rPr>
        <w:t>f creating a few</w:t>
      </w:r>
      <w:r w:rsidRPr="00C75BF5">
        <w:rPr>
          <w:rFonts w:cstheme="minorHAnsi"/>
        </w:rPr>
        <w:t xml:space="preserve"> “step down” rehabilitation apartments on site</w:t>
      </w:r>
      <w:r w:rsidR="006B3DEA">
        <w:rPr>
          <w:rFonts w:cstheme="minorHAnsi"/>
        </w:rPr>
        <w:t xml:space="preserve">; </w:t>
      </w:r>
      <w:r w:rsidR="00FB2A01">
        <w:rPr>
          <w:rFonts w:cstheme="minorHAnsi"/>
        </w:rPr>
        <w:t xml:space="preserve">any housing provider interested in the scheme is invited to </w:t>
      </w:r>
      <w:r w:rsidR="0056248B">
        <w:rPr>
          <w:rFonts w:cstheme="minorHAnsi"/>
        </w:rPr>
        <w:t xml:space="preserve">explore this concept with NELCCG </w:t>
      </w:r>
      <w:r w:rsidR="0088056F">
        <w:rPr>
          <w:rFonts w:cstheme="minorHAnsi"/>
        </w:rPr>
        <w:t>–</w:t>
      </w:r>
      <w:r w:rsidR="0056248B">
        <w:rPr>
          <w:rFonts w:cstheme="minorHAnsi"/>
        </w:rPr>
        <w:t xml:space="preserve"> </w:t>
      </w:r>
      <w:r w:rsidR="0088056F">
        <w:rPr>
          <w:rFonts w:cstheme="minorHAnsi"/>
        </w:rPr>
        <w:t xml:space="preserve">there will need to be careful </w:t>
      </w:r>
      <w:r w:rsidR="00443D17">
        <w:rPr>
          <w:rFonts w:cstheme="minorHAnsi"/>
        </w:rPr>
        <w:t xml:space="preserve">consideration </w:t>
      </w:r>
      <w:r w:rsidR="0088056F">
        <w:rPr>
          <w:rFonts w:cstheme="minorHAnsi"/>
        </w:rPr>
        <w:t xml:space="preserve">of </w:t>
      </w:r>
      <w:r w:rsidR="00E34229">
        <w:rPr>
          <w:rFonts w:cstheme="minorHAnsi"/>
        </w:rPr>
        <w:t xml:space="preserve">how such a concept </w:t>
      </w:r>
      <w:r w:rsidR="00156058">
        <w:rPr>
          <w:rFonts w:cstheme="minorHAnsi"/>
        </w:rPr>
        <w:t>would be covered by the site’s</w:t>
      </w:r>
      <w:r w:rsidR="00443D17">
        <w:rPr>
          <w:rFonts w:cstheme="minorHAnsi"/>
        </w:rPr>
        <w:t xml:space="preserve"> financial model and </w:t>
      </w:r>
      <w:proofErr w:type="gramStart"/>
      <w:r w:rsidR="00156058">
        <w:rPr>
          <w:rFonts w:cstheme="minorHAnsi"/>
        </w:rPr>
        <w:t>clear</w:t>
      </w:r>
      <w:proofErr w:type="gramEnd"/>
      <w:r w:rsidR="00156058">
        <w:rPr>
          <w:rFonts w:cstheme="minorHAnsi"/>
        </w:rPr>
        <w:t xml:space="preserve"> defined </w:t>
      </w:r>
      <w:r w:rsidR="0088056F">
        <w:rPr>
          <w:rFonts w:cstheme="minorHAnsi"/>
        </w:rPr>
        <w:t>p</w:t>
      </w:r>
      <w:r w:rsidR="00103E4F">
        <w:rPr>
          <w:rFonts w:cstheme="minorHAnsi"/>
        </w:rPr>
        <w:t>rocesse</w:t>
      </w:r>
      <w:r w:rsidR="002D7C1F">
        <w:rPr>
          <w:rFonts w:cstheme="minorHAnsi"/>
        </w:rPr>
        <w:t>s</w:t>
      </w:r>
      <w:r w:rsidR="005D1A2D">
        <w:rPr>
          <w:rFonts w:cstheme="minorHAnsi"/>
        </w:rPr>
        <w:t xml:space="preserve"> for the use of the units </w:t>
      </w:r>
      <w:r w:rsidR="00BE6D13">
        <w:rPr>
          <w:rFonts w:cstheme="minorHAnsi"/>
        </w:rPr>
        <w:t xml:space="preserve">(i.e. </w:t>
      </w:r>
      <w:r w:rsidR="003B7ED4">
        <w:rPr>
          <w:rFonts w:cstheme="minorHAnsi"/>
        </w:rPr>
        <w:t>parties to a tenancy, support within the units</w:t>
      </w:r>
      <w:r w:rsidR="00FC2886">
        <w:rPr>
          <w:rFonts w:cstheme="minorHAnsi"/>
        </w:rPr>
        <w:t xml:space="preserve">, etc). </w:t>
      </w:r>
    </w:p>
    <w:p w14:paraId="47C2AB9F" w14:textId="77777777" w:rsidR="00DA4B04" w:rsidRDefault="00DA4B04" w:rsidP="000640F1">
      <w:pPr>
        <w:rPr>
          <w:rFonts w:cstheme="minorHAnsi"/>
          <w:b/>
          <w:bCs/>
          <w:color w:val="000081"/>
        </w:rPr>
      </w:pPr>
    </w:p>
    <w:p w14:paraId="6804A0D3" w14:textId="55D0D686" w:rsidR="003D1A6E" w:rsidRPr="00625BF1" w:rsidRDefault="003D1A6E" w:rsidP="000640F1">
      <w:pPr>
        <w:rPr>
          <w:rFonts w:cstheme="minorHAnsi"/>
          <w:b/>
          <w:bCs/>
          <w:color w:val="000081"/>
        </w:rPr>
      </w:pPr>
      <w:r w:rsidRPr="00023D44">
        <w:rPr>
          <w:rFonts w:cstheme="minorHAnsi"/>
          <w:b/>
          <w:bCs/>
          <w:color w:val="000081"/>
        </w:rPr>
        <w:t>OTHER</w:t>
      </w:r>
      <w:r w:rsidRPr="00625BF1">
        <w:rPr>
          <w:rFonts w:cstheme="minorHAnsi"/>
          <w:b/>
          <w:bCs/>
          <w:color w:val="000081"/>
        </w:rPr>
        <w:t xml:space="preserve"> KEY POINTS OF NOTE</w:t>
      </w:r>
    </w:p>
    <w:p w14:paraId="5DC14B76" w14:textId="293598F3" w:rsidR="003D1A6E" w:rsidRPr="003D1A6E" w:rsidRDefault="003D1A6E" w:rsidP="003D1A6E">
      <w:pPr>
        <w:pStyle w:val="ListParagraph"/>
        <w:numPr>
          <w:ilvl w:val="0"/>
          <w:numId w:val="24"/>
        </w:numPr>
        <w:rPr>
          <w:rFonts w:cstheme="minorHAnsi"/>
        </w:rPr>
      </w:pPr>
      <w:r w:rsidRPr="003D1A6E">
        <w:rPr>
          <w:rFonts w:cstheme="minorHAnsi"/>
        </w:rPr>
        <w:t>Model of support</w:t>
      </w:r>
    </w:p>
    <w:p w14:paraId="08397A79" w14:textId="01BF2F5A" w:rsidR="003D1A6E" w:rsidRDefault="003D1A6E" w:rsidP="00A14D95">
      <w:pPr>
        <w:pStyle w:val="ListParagraph"/>
        <w:numPr>
          <w:ilvl w:val="1"/>
          <w:numId w:val="24"/>
        </w:numPr>
        <w:ind w:left="1321" w:hanging="357"/>
        <w:rPr>
          <w:rFonts w:cstheme="minorHAnsi"/>
        </w:rPr>
      </w:pPr>
      <w:r w:rsidRPr="003D1A6E">
        <w:rPr>
          <w:rFonts w:cstheme="minorHAnsi"/>
        </w:rPr>
        <w:t xml:space="preserve">It must be clear what </w:t>
      </w:r>
      <w:r>
        <w:rPr>
          <w:rFonts w:cstheme="minorHAnsi"/>
        </w:rPr>
        <w:t xml:space="preserve">service </w:t>
      </w:r>
      <w:r w:rsidRPr="003D1A6E">
        <w:rPr>
          <w:rFonts w:cstheme="minorHAnsi"/>
        </w:rPr>
        <w:t>is included in management charges and what the value of management charges will be</w:t>
      </w:r>
      <w:r>
        <w:rPr>
          <w:rFonts w:cstheme="minorHAnsi"/>
        </w:rPr>
        <w:t xml:space="preserve"> early in the </w:t>
      </w:r>
      <w:r w:rsidR="00A41E7B">
        <w:rPr>
          <w:rFonts w:cstheme="minorHAnsi"/>
        </w:rPr>
        <w:t xml:space="preserve">design </w:t>
      </w:r>
      <w:r>
        <w:rPr>
          <w:rFonts w:cstheme="minorHAnsi"/>
        </w:rPr>
        <w:t>process</w:t>
      </w:r>
    </w:p>
    <w:p w14:paraId="7D1A0B0A" w14:textId="6DB0B335" w:rsidR="003D1A6E" w:rsidRDefault="003D1A6E" w:rsidP="00A14D95">
      <w:pPr>
        <w:pStyle w:val="ListParagraph"/>
        <w:numPr>
          <w:ilvl w:val="1"/>
          <w:numId w:val="24"/>
        </w:numPr>
        <w:ind w:left="1321" w:hanging="357"/>
        <w:rPr>
          <w:rFonts w:cstheme="minorHAnsi"/>
        </w:rPr>
      </w:pPr>
      <w:r>
        <w:rPr>
          <w:rFonts w:cstheme="minorHAnsi"/>
        </w:rPr>
        <w:t>The model needs to support</w:t>
      </w:r>
      <w:r w:rsidR="00A41E7B">
        <w:rPr>
          <w:rFonts w:cstheme="minorHAnsi"/>
        </w:rPr>
        <w:t>,</w:t>
      </w:r>
      <w:r>
        <w:rPr>
          <w:rFonts w:cstheme="minorHAnsi"/>
        </w:rPr>
        <w:t xml:space="preserve"> with parity</w:t>
      </w:r>
      <w:r w:rsidR="00A41E7B">
        <w:rPr>
          <w:rFonts w:cstheme="minorHAnsi"/>
        </w:rPr>
        <w:t>,</w:t>
      </w:r>
      <w:r>
        <w:rPr>
          <w:rFonts w:cstheme="minorHAnsi"/>
        </w:rPr>
        <w:t xml:space="preserve"> those on housing benefits and those who are self-funders</w:t>
      </w:r>
    </w:p>
    <w:p w14:paraId="69B55251" w14:textId="6A0AD305" w:rsidR="003D1A6E" w:rsidRDefault="003D1A6E" w:rsidP="00A14D95">
      <w:pPr>
        <w:pStyle w:val="ListParagraph"/>
        <w:numPr>
          <w:ilvl w:val="1"/>
          <w:numId w:val="24"/>
        </w:numPr>
        <w:ind w:left="1321" w:hanging="357"/>
        <w:rPr>
          <w:rFonts w:cstheme="minorHAnsi"/>
        </w:rPr>
      </w:pPr>
      <w:r>
        <w:rPr>
          <w:rFonts w:cstheme="minorHAnsi"/>
        </w:rPr>
        <w:t xml:space="preserve">There will be a full discussion on catering options between the housing provider and NELCCG – all options </w:t>
      </w:r>
      <w:r w:rsidR="00E164CD">
        <w:rPr>
          <w:rFonts w:cstheme="minorHAnsi"/>
        </w:rPr>
        <w:t>will</w:t>
      </w:r>
      <w:r>
        <w:rPr>
          <w:rFonts w:cstheme="minorHAnsi"/>
        </w:rPr>
        <w:t xml:space="preserve"> be explored and where possible the views of prospective/actual residents should be sought</w:t>
      </w:r>
      <w:r w:rsidR="00E164CD">
        <w:rPr>
          <w:rFonts w:cstheme="minorHAnsi"/>
        </w:rPr>
        <w:t>. There will be an agreement to proceed with a specific catering option between the housing provider, NELCCG and (ideally) residents</w:t>
      </w:r>
    </w:p>
    <w:p w14:paraId="05A1E1C1" w14:textId="5C2138BA" w:rsidR="003D1A6E" w:rsidRDefault="003D1A6E" w:rsidP="00A14D95">
      <w:pPr>
        <w:pStyle w:val="ListParagraph"/>
        <w:numPr>
          <w:ilvl w:val="1"/>
          <w:numId w:val="24"/>
        </w:numPr>
        <w:ind w:left="1321" w:hanging="357"/>
        <w:rPr>
          <w:rFonts w:cstheme="minorHAnsi"/>
        </w:rPr>
      </w:pPr>
      <w:r>
        <w:rPr>
          <w:rFonts w:cstheme="minorHAnsi"/>
        </w:rPr>
        <w:t xml:space="preserve">Model must show clearly that it </w:t>
      </w:r>
      <w:r w:rsidR="00E164CD">
        <w:rPr>
          <w:rFonts w:cstheme="minorHAnsi"/>
        </w:rPr>
        <w:t xml:space="preserve">has </w:t>
      </w:r>
      <w:r w:rsidR="00E164CD" w:rsidRPr="00830FC5">
        <w:rPr>
          <w:rFonts w:cstheme="minorHAnsi"/>
        </w:rPr>
        <w:t xml:space="preserve">mechanisms to </w:t>
      </w:r>
      <w:r w:rsidR="00261B2F" w:rsidRPr="00AD13D1">
        <w:rPr>
          <w:rFonts w:cstheme="minorHAnsi"/>
        </w:rPr>
        <w:t>actively include</w:t>
      </w:r>
      <w:r w:rsidRPr="00AD13D1">
        <w:rPr>
          <w:rFonts w:cstheme="minorHAnsi"/>
        </w:rPr>
        <w:t xml:space="preserve"> </w:t>
      </w:r>
      <w:r w:rsidRPr="00830FC5">
        <w:rPr>
          <w:rFonts w:cstheme="minorHAnsi"/>
        </w:rPr>
        <w:t xml:space="preserve">residents </w:t>
      </w:r>
      <w:r>
        <w:rPr>
          <w:rFonts w:cstheme="minorHAnsi"/>
        </w:rPr>
        <w:t>in all decision</w:t>
      </w:r>
      <w:r w:rsidR="00A1576A">
        <w:rPr>
          <w:rFonts w:cstheme="minorHAnsi"/>
        </w:rPr>
        <w:t>-</w:t>
      </w:r>
      <w:r>
        <w:rPr>
          <w:rFonts w:cstheme="minorHAnsi"/>
        </w:rPr>
        <w:t>making regarding services provided and the environment they live in</w:t>
      </w:r>
      <w:r w:rsidR="00E164CD">
        <w:rPr>
          <w:rFonts w:cstheme="minorHAnsi"/>
        </w:rPr>
        <w:t xml:space="preserve"> on an ongoing basis</w:t>
      </w:r>
    </w:p>
    <w:p w14:paraId="1F2681C0" w14:textId="0D88219B" w:rsidR="003D1A6E" w:rsidRDefault="00A1576A" w:rsidP="00A14D95">
      <w:pPr>
        <w:pStyle w:val="ListParagraph"/>
        <w:numPr>
          <w:ilvl w:val="1"/>
          <w:numId w:val="24"/>
        </w:numPr>
        <w:ind w:left="1321" w:hanging="357"/>
        <w:rPr>
          <w:rFonts w:cstheme="minorHAnsi"/>
        </w:rPr>
      </w:pPr>
      <w:r>
        <w:rPr>
          <w:rFonts w:cstheme="minorHAnsi"/>
        </w:rPr>
        <w:t>There should be the flexibility to change, remove or add services as required to the scheme</w:t>
      </w:r>
      <w:r w:rsidR="00E164CD">
        <w:rPr>
          <w:rFonts w:cstheme="minorHAnsi"/>
        </w:rPr>
        <w:t xml:space="preserve"> (where this is urgent, there should be a process that can bypass the end of year requirement, with agreement from NELCCG)</w:t>
      </w:r>
    </w:p>
    <w:p w14:paraId="416744AD" w14:textId="6DF4FA1E" w:rsidR="00A1576A" w:rsidRPr="00B344A0" w:rsidRDefault="00A1576A" w:rsidP="00A14D95">
      <w:pPr>
        <w:pStyle w:val="ListParagraph"/>
        <w:numPr>
          <w:ilvl w:val="1"/>
          <w:numId w:val="24"/>
        </w:numPr>
        <w:ind w:left="1321" w:hanging="357"/>
        <w:rPr>
          <w:rFonts w:cstheme="minorHAnsi"/>
        </w:rPr>
      </w:pPr>
      <w:r>
        <w:rPr>
          <w:rFonts w:cstheme="minorHAnsi"/>
        </w:rPr>
        <w:t xml:space="preserve">Where possible, and as a first consideration, local partners/people should be gauged </w:t>
      </w:r>
      <w:r w:rsidRPr="00B344A0">
        <w:rPr>
          <w:rFonts w:cstheme="minorHAnsi"/>
        </w:rPr>
        <w:t>to provide services within the scheme</w:t>
      </w:r>
    </w:p>
    <w:p w14:paraId="38D6F303" w14:textId="0A058D14" w:rsidR="003D1A6E" w:rsidRPr="00B344A0" w:rsidRDefault="00A1576A" w:rsidP="003D1A6E">
      <w:pPr>
        <w:pStyle w:val="ListParagraph"/>
        <w:numPr>
          <w:ilvl w:val="0"/>
          <w:numId w:val="24"/>
        </w:numPr>
        <w:rPr>
          <w:rFonts w:cstheme="minorHAnsi"/>
        </w:rPr>
      </w:pPr>
      <w:r w:rsidRPr="00B344A0">
        <w:rPr>
          <w:rFonts w:cstheme="minorHAnsi"/>
        </w:rPr>
        <w:t>Voids</w:t>
      </w:r>
      <w:r w:rsidR="00A250C7" w:rsidRPr="00B344A0">
        <w:rPr>
          <w:rFonts w:cstheme="minorHAnsi"/>
        </w:rPr>
        <w:t xml:space="preserve"> – there will be no voids cover for the scheme. </w:t>
      </w:r>
    </w:p>
    <w:p w14:paraId="700BADAF" w14:textId="47C658F5" w:rsidR="006D4E86" w:rsidRPr="00023D44" w:rsidRDefault="00E86A6D" w:rsidP="000640F1">
      <w:pPr>
        <w:rPr>
          <w:rFonts w:cstheme="minorHAnsi"/>
          <w:b/>
          <w:bCs/>
          <w:color w:val="000081"/>
        </w:rPr>
      </w:pPr>
      <w:r w:rsidRPr="00023D44">
        <w:rPr>
          <w:rFonts w:cstheme="minorHAnsi"/>
          <w:b/>
          <w:bCs/>
          <w:color w:val="000081"/>
        </w:rPr>
        <w:lastRenderedPageBreak/>
        <w:t>THE PROCESS:</w:t>
      </w:r>
      <w:r w:rsidR="003E5C72" w:rsidRPr="00023D44">
        <w:rPr>
          <w:rFonts w:cstheme="minorHAnsi"/>
          <w:b/>
          <w:bCs/>
          <w:color w:val="000081"/>
        </w:rPr>
        <w:t xml:space="preserve"> </w:t>
      </w:r>
    </w:p>
    <w:p w14:paraId="58915C33" w14:textId="5B8AE7E4" w:rsidR="00E86A6D" w:rsidRDefault="00E86A6D" w:rsidP="007656AB">
      <w:pPr>
        <w:pStyle w:val="ListParagraph"/>
        <w:numPr>
          <w:ilvl w:val="0"/>
          <w:numId w:val="8"/>
        </w:numPr>
      </w:pPr>
      <w:r>
        <w:t>Stages will be followed as laid out in the Joint Venture Agreement</w:t>
      </w:r>
    </w:p>
    <w:p w14:paraId="27C484EB" w14:textId="142569B4" w:rsidR="00E86A6D" w:rsidRPr="00E86A6D" w:rsidRDefault="00E86A6D" w:rsidP="007656AB">
      <w:pPr>
        <w:pStyle w:val="ListParagraph"/>
        <w:numPr>
          <w:ilvl w:val="0"/>
          <w:numId w:val="8"/>
        </w:numPr>
        <w:rPr>
          <w:u w:val="single"/>
        </w:rPr>
      </w:pPr>
      <w:r>
        <w:t xml:space="preserve">Key decisions will be </w:t>
      </w:r>
      <w:r w:rsidR="00771123">
        <w:t>document</w:t>
      </w:r>
      <w:r>
        <w:t>ed at each stage (</w:t>
      </w:r>
      <w:proofErr w:type="gramStart"/>
      <w:r>
        <w:t>i.e.</w:t>
      </w:r>
      <w:proofErr w:type="gramEnd"/>
      <w:r>
        <w:t xml:space="preserve"> </w:t>
      </w:r>
      <w:r w:rsidR="00771123">
        <w:t>agree</w:t>
      </w:r>
      <w:r>
        <w:t>ment of</w:t>
      </w:r>
      <w:r w:rsidR="00771123">
        <w:t xml:space="preserve"> the design considerations to </w:t>
      </w:r>
      <w:r w:rsidR="003D1A6E">
        <w:t xml:space="preserve">ensure provision of </w:t>
      </w:r>
      <w:r w:rsidR="00771123">
        <w:t>a model that promotes independence and social inclusion</w:t>
      </w:r>
      <w:r>
        <w:t xml:space="preserve">) </w:t>
      </w:r>
    </w:p>
    <w:p w14:paraId="547F7BF7" w14:textId="4F8F338E" w:rsidR="00072257" w:rsidRDefault="00E86A6D" w:rsidP="007656AB">
      <w:pPr>
        <w:pStyle w:val="ListParagraph"/>
        <w:numPr>
          <w:ilvl w:val="0"/>
          <w:numId w:val="8"/>
        </w:numPr>
      </w:pPr>
      <w:r>
        <w:t>A</w:t>
      </w:r>
      <w:r w:rsidR="00771123">
        <w:t xml:space="preserve">ll parties </w:t>
      </w:r>
      <w:r>
        <w:t>will need to agree and</w:t>
      </w:r>
      <w:r w:rsidR="00771123">
        <w:t xml:space="preserve"> sign off on the </w:t>
      </w:r>
      <w:r>
        <w:t>chosen</w:t>
      </w:r>
      <w:r w:rsidR="00771123">
        <w:t xml:space="preserve"> approach </w:t>
      </w:r>
      <w:r w:rsidR="003D1A6E">
        <w:t>at each key stage</w:t>
      </w:r>
    </w:p>
    <w:p w14:paraId="3E85940E" w14:textId="77777777" w:rsidR="00A250C7" w:rsidRDefault="00A250C7" w:rsidP="00095317">
      <w:pPr>
        <w:autoSpaceDE w:val="0"/>
        <w:autoSpaceDN w:val="0"/>
        <w:adjustRightInd w:val="0"/>
        <w:spacing w:after="0" w:line="240" w:lineRule="auto"/>
        <w:rPr>
          <w:rFonts w:ascii="Gill Sans MT" w:hAnsi="Gill Sans MT" w:cs="Gill Sans MT"/>
          <w:b/>
          <w:bCs/>
          <w:color w:val="000081"/>
          <w:sz w:val="28"/>
          <w:szCs w:val="28"/>
        </w:rPr>
      </w:pPr>
    </w:p>
    <w:p w14:paraId="031DE19E" w14:textId="62115FA9" w:rsidR="00A250C7" w:rsidRPr="00625BF1" w:rsidRDefault="00A250C7" w:rsidP="00095317">
      <w:pPr>
        <w:autoSpaceDE w:val="0"/>
        <w:autoSpaceDN w:val="0"/>
        <w:adjustRightInd w:val="0"/>
        <w:spacing w:after="0" w:line="240" w:lineRule="auto"/>
        <w:rPr>
          <w:rFonts w:cstheme="minorHAnsi"/>
          <w:b/>
          <w:bCs/>
          <w:color w:val="000081"/>
          <w:sz w:val="24"/>
          <w:szCs w:val="24"/>
        </w:rPr>
      </w:pPr>
      <w:r w:rsidRPr="00625BF1">
        <w:rPr>
          <w:rFonts w:cstheme="minorHAnsi"/>
          <w:b/>
          <w:bCs/>
          <w:color w:val="000081"/>
          <w:sz w:val="24"/>
          <w:szCs w:val="24"/>
        </w:rPr>
        <w:t>A</w:t>
      </w:r>
      <w:r w:rsidR="00AC4662">
        <w:rPr>
          <w:rFonts w:cstheme="minorHAnsi"/>
          <w:b/>
          <w:bCs/>
          <w:color w:val="000081"/>
          <w:sz w:val="24"/>
          <w:szCs w:val="24"/>
        </w:rPr>
        <w:t>PPENDICES</w:t>
      </w:r>
      <w:r w:rsidRPr="00625BF1">
        <w:rPr>
          <w:rFonts w:cstheme="minorHAnsi"/>
          <w:b/>
          <w:bCs/>
          <w:color w:val="000081"/>
          <w:sz w:val="24"/>
          <w:szCs w:val="24"/>
        </w:rPr>
        <w:t xml:space="preserve"> – </w:t>
      </w:r>
      <w:r w:rsidR="008960C1">
        <w:rPr>
          <w:rFonts w:cstheme="minorHAnsi"/>
          <w:b/>
          <w:bCs/>
          <w:color w:val="000081"/>
          <w:sz w:val="24"/>
          <w:szCs w:val="24"/>
        </w:rPr>
        <w:t>FURTHER GENERAL DESIGN DETAIL</w:t>
      </w:r>
    </w:p>
    <w:p w14:paraId="00BEE0FC" w14:textId="1B748617" w:rsidR="00D41F1F" w:rsidRPr="00B2537E" w:rsidRDefault="00D41F1F" w:rsidP="00B2537E">
      <w:pPr>
        <w:autoSpaceDE w:val="0"/>
        <w:autoSpaceDN w:val="0"/>
        <w:adjustRightInd w:val="0"/>
        <w:spacing w:after="0" w:line="240" w:lineRule="auto"/>
        <w:rPr>
          <w:rFonts w:cs="Arial"/>
          <w:color w:val="000081"/>
          <w:sz w:val="24"/>
          <w:szCs w:val="24"/>
        </w:rPr>
      </w:pPr>
      <w:r w:rsidRPr="00B2537E">
        <w:rPr>
          <w:rFonts w:cs="Arial"/>
          <w:color w:val="000081"/>
          <w:sz w:val="24"/>
          <w:szCs w:val="24"/>
        </w:rPr>
        <w:t>Overall site layout</w:t>
      </w:r>
    </w:p>
    <w:p w14:paraId="35C9CB69" w14:textId="77777777" w:rsidR="00D41F1F" w:rsidRPr="00B2537E" w:rsidRDefault="00D41F1F" w:rsidP="00D41F1F">
      <w:pPr>
        <w:autoSpaceDE w:val="0"/>
        <w:autoSpaceDN w:val="0"/>
        <w:adjustRightInd w:val="0"/>
        <w:spacing w:after="0" w:line="240" w:lineRule="auto"/>
        <w:rPr>
          <w:rFonts w:cs="Arial"/>
          <w:b/>
          <w:bCs/>
          <w:sz w:val="16"/>
          <w:szCs w:val="16"/>
        </w:rPr>
      </w:pPr>
    </w:p>
    <w:p w14:paraId="198D46E7" w14:textId="77777777" w:rsidR="00D41F1F" w:rsidRPr="00B2537E" w:rsidRDefault="00D41F1F" w:rsidP="00D41F1F">
      <w:pPr>
        <w:pStyle w:val="Pa10"/>
        <w:spacing w:after="280"/>
        <w:rPr>
          <w:rFonts w:ascii="Calibri" w:hAnsi="Calibri" w:cs="Calibri"/>
          <w:sz w:val="22"/>
          <w:szCs w:val="22"/>
        </w:rPr>
      </w:pPr>
      <w:r w:rsidRPr="00B2537E">
        <w:rPr>
          <w:rFonts w:ascii="Calibri" w:hAnsi="Calibri" w:cs="Calibri"/>
          <w:sz w:val="22"/>
          <w:szCs w:val="22"/>
        </w:rPr>
        <w:t xml:space="preserve">While the entrance to an Extra Care Housing setting should be clear and welcoming, it should be obvious what spaces are public and which are private or semi-private. </w:t>
      </w:r>
    </w:p>
    <w:p w14:paraId="5BE5BCFF" w14:textId="77777777" w:rsidR="00D41F1F" w:rsidRPr="00B2537E" w:rsidRDefault="00D41F1F" w:rsidP="00D41F1F">
      <w:pPr>
        <w:pStyle w:val="Pa10"/>
        <w:spacing w:after="280"/>
        <w:rPr>
          <w:rFonts w:ascii="Calibri" w:hAnsi="Calibri" w:cs="Calibri"/>
          <w:sz w:val="22"/>
          <w:szCs w:val="22"/>
        </w:rPr>
      </w:pPr>
      <w:r w:rsidRPr="00B2537E">
        <w:rPr>
          <w:rFonts w:ascii="Calibri" w:hAnsi="Calibri" w:cs="Calibri"/>
          <w:sz w:val="22"/>
          <w:szCs w:val="22"/>
        </w:rPr>
        <w:t xml:space="preserve">Public spaces such as communal lounges and dining rooms, along with ancillary spaces such as laundries and catering kitchens, should all be located centrally and away from residents’ flats. </w:t>
      </w:r>
    </w:p>
    <w:p w14:paraId="17905B81" w14:textId="3182A1C7" w:rsidR="00D41F1F" w:rsidRPr="00B2537E" w:rsidRDefault="00D41F1F" w:rsidP="00B2537E">
      <w:pPr>
        <w:pStyle w:val="Pa10"/>
        <w:spacing w:after="280"/>
        <w:rPr>
          <w:rFonts w:asciiTheme="minorHAnsi" w:hAnsiTheme="minorHAnsi" w:cs="ODXWBG+MyriadPro-Light"/>
          <w:sz w:val="22"/>
          <w:szCs w:val="22"/>
        </w:rPr>
      </w:pPr>
      <w:r w:rsidRPr="00B2537E">
        <w:rPr>
          <w:rFonts w:asciiTheme="minorHAnsi" w:hAnsiTheme="minorHAnsi" w:cs="ODXWBG+MyriadPro-Light"/>
          <w:sz w:val="22"/>
          <w:szCs w:val="22"/>
        </w:rPr>
        <w:t xml:space="preserve">Spaces should be arranged to take maximum advantage of what the site can offer, for </w:t>
      </w:r>
      <w:r w:rsidR="00B2537E" w:rsidRPr="00B2537E">
        <w:rPr>
          <w:rFonts w:asciiTheme="minorHAnsi" w:hAnsiTheme="minorHAnsi" w:cs="ODXWBG+MyriadPro-Light"/>
          <w:sz w:val="22"/>
          <w:szCs w:val="22"/>
        </w:rPr>
        <w:t>e</w:t>
      </w:r>
      <w:r w:rsidRPr="00B2537E">
        <w:rPr>
          <w:rFonts w:asciiTheme="minorHAnsi" w:hAnsiTheme="minorHAnsi" w:cs="ODXWBG+MyriadPro-Light"/>
          <w:sz w:val="22"/>
          <w:szCs w:val="22"/>
        </w:rPr>
        <w:t xml:space="preserve">xample: </w:t>
      </w:r>
    </w:p>
    <w:p w14:paraId="181327AD" w14:textId="77777777" w:rsidR="00D41F1F" w:rsidRPr="00B2537E" w:rsidRDefault="00D41F1F" w:rsidP="00A14D95">
      <w:pPr>
        <w:pStyle w:val="Pa10"/>
        <w:numPr>
          <w:ilvl w:val="0"/>
          <w:numId w:val="14"/>
        </w:numPr>
        <w:ind w:left="641" w:hanging="284"/>
        <w:rPr>
          <w:rFonts w:asciiTheme="minorHAnsi" w:hAnsiTheme="minorHAnsi" w:cs="ODXWBG+MyriadPro-Light"/>
          <w:sz w:val="22"/>
          <w:szCs w:val="22"/>
        </w:rPr>
      </w:pPr>
      <w:r w:rsidRPr="00B2537E">
        <w:rPr>
          <w:rFonts w:asciiTheme="minorHAnsi" w:hAnsiTheme="minorHAnsi" w:cs="ODXWBG+MyriadPro-Light"/>
          <w:sz w:val="22"/>
          <w:szCs w:val="22"/>
        </w:rPr>
        <w:t>Individual dwellings being located toward the quieter areas of the site</w:t>
      </w:r>
    </w:p>
    <w:p w14:paraId="31E5DA16" w14:textId="77777777" w:rsidR="00D41F1F" w:rsidRPr="00B2537E" w:rsidRDefault="00D41F1F" w:rsidP="00A14D95">
      <w:pPr>
        <w:pStyle w:val="Pa10"/>
        <w:numPr>
          <w:ilvl w:val="0"/>
          <w:numId w:val="14"/>
        </w:numPr>
        <w:ind w:left="641" w:hanging="284"/>
        <w:rPr>
          <w:rFonts w:asciiTheme="minorHAnsi" w:hAnsiTheme="minorHAnsi" w:cs="ODXWBG+MyriadPro-Light"/>
          <w:sz w:val="22"/>
          <w:szCs w:val="22"/>
        </w:rPr>
      </w:pPr>
      <w:r w:rsidRPr="00B2537E">
        <w:rPr>
          <w:rFonts w:asciiTheme="minorHAnsi" w:hAnsiTheme="minorHAnsi" w:cs="ODXWBG+MyriadPro-Light"/>
          <w:sz w:val="22"/>
          <w:szCs w:val="22"/>
        </w:rPr>
        <w:t xml:space="preserve">Making focal points of </w:t>
      </w:r>
      <w:proofErr w:type="gramStart"/>
      <w:r w:rsidRPr="00B2537E">
        <w:rPr>
          <w:rFonts w:asciiTheme="minorHAnsi" w:hAnsiTheme="minorHAnsi" w:cs="ODXWBG+MyriadPro-Light"/>
          <w:sz w:val="22"/>
          <w:szCs w:val="22"/>
        </w:rPr>
        <w:t>particular features</w:t>
      </w:r>
      <w:proofErr w:type="gramEnd"/>
      <w:r w:rsidRPr="00B2537E">
        <w:rPr>
          <w:rFonts w:asciiTheme="minorHAnsi" w:hAnsiTheme="minorHAnsi" w:cs="ODXWBG+MyriadPro-Light"/>
          <w:sz w:val="22"/>
          <w:szCs w:val="22"/>
        </w:rPr>
        <w:t xml:space="preserve"> (like a tree) or providing views of street life. </w:t>
      </w:r>
    </w:p>
    <w:p w14:paraId="59EC4759" w14:textId="77777777" w:rsidR="00D41F1F" w:rsidRPr="00B2537E" w:rsidRDefault="00D41F1F" w:rsidP="00A14D95">
      <w:pPr>
        <w:pStyle w:val="Pa10"/>
        <w:numPr>
          <w:ilvl w:val="0"/>
          <w:numId w:val="14"/>
        </w:numPr>
        <w:ind w:left="641" w:hanging="284"/>
        <w:rPr>
          <w:rFonts w:asciiTheme="minorHAnsi" w:hAnsiTheme="minorHAnsi" w:cs="ODXWBG+MyriadPro-Light"/>
          <w:sz w:val="22"/>
          <w:szCs w:val="22"/>
        </w:rPr>
      </w:pPr>
      <w:r w:rsidRPr="00B2537E">
        <w:rPr>
          <w:rFonts w:asciiTheme="minorHAnsi" w:hAnsiTheme="minorHAnsi" w:cs="ODXWBG+MyriadPro-Light"/>
          <w:sz w:val="22"/>
          <w:szCs w:val="22"/>
        </w:rPr>
        <w:t xml:space="preserve">Orientating dwellings and principle communal spaces to ensure sunlight for part of the day. </w:t>
      </w:r>
    </w:p>
    <w:p w14:paraId="5879F480" w14:textId="77777777" w:rsidR="00D41F1F" w:rsidRPr="00B2537E" w:rsidRDefault="00D41F1F" w:rsidP="00A14D95">
      <w:pPr>
        <w:pStyle w:val="Pa10"/>
        <w:numPr>
          <w:ilvl w:val="0"/>
          <w:numId w:val="14"/>
        </w:numPr>
        <w:ind w:left="641" w:hanging="284"/>
        <w:rPr>
          <w:rFonts w:asciiTheme="minorHAnsi" w:hAnsiTheme="minorHAnsi" w:cs="ODXWBG+MyriadPro-Light"/>
          <w:sz w:val="22"/>
          <w:szCs w:val="22"/>
        </w:rPr>
      </w:pPr>
      <w:proofErr w:type="gramStart"/>
      <w:r w:rsidRPr="00B2537E">
        <w:rPr>
          <w:rFonts w:asciiTheme="minorHAnsi" w:hAnsiTheme="minorHAnsi" w:cs="ODXWBG+MyriadPro-Light"/>
          <w:sz w:val="22"/>
          <w:szCs w:val="22"/>
        </w:rPr>
        <w:t>Taking into account</w:t>
      </w:r>
      <w:proofErr w:type="gramEnd"/>
      <w:r w:rsidRPr="00B2537E">
        <w:rPr>
          <w:rFonts w:asciiTheme="minorHAnsi" w:hAnsiTheme="minorHAnsi" w:cs="ODXWBG+MyriadPro-Light"/>
          <w:sz w:val="22"/>
          <w:szCs w:val="22"/>
        </w:rPr>
        <w:t xml:space="preserve"> environmental considerations such as cross-ventilation and passive solar gain to contribute towards creating views and good visual access throughout. </w:t>
      </w:r>
    </w:p>
    <w:p w14:paraId="3AA9CFD9" w14:textId="77777777" w:rsidR="00B2537E" w:rsidRPr="00B2537E" w:rsidRDefault="00B2537E" w:rsidP="00B2537E">
      <w:pPr>
        <w:autoSpaceDE w:val="0"/>
        <w:autoSpaceDN w:val="0"/>
        <w:adjustRightInd w:val="0"/>
        <w:spacing w:after="0" w:line="240" w:lineRule="auto"/>
        <w:rPr>
          <w:rFonts w:cs="ODXWBG+MyriadPro-Light"/>
        </w:rPr>
      </w:pPr>
    </w:p>
    <w:p w14:paraId="59A5C42A" w14:textId="5226EEF3" w:rsidR="00D41F1F" w:rsidRPr="00B2537E" w:rsidRDefault="00D41F1F" w:rsidP="00D41F1F">
      <w:pPr>
        <w:autoSpaceDE w:val="0"/>
        <w:autoSpaceDN w:val="0"/>
        <w:adjustRightInd w:val="0"/>
        <w:spacing w:after="120" w:line="240" w:lineRule="auto"/>
        <w:rPr>
          <w:rFonts w:cs="ODXWBG+MyriadPro-Light"/>
        </w:rPr>
      </w:pPr>
      <w:r w:rsidRPr="00B2537E">
        <w:rPr>
          <w:rFonts w:cs="ODXWBG+MyriadPro-Light"/>
        </w:rPr>
        <w:t>Ultimately, the overall site should present the universal characteristics of ‘home’, creating a supportive, enabling environment that might ameliorate the degenerative process:</w:t>
      </w:r>
    </w:p>
    <w:p w14:paraId="47636E27" w14:textId="77777777" w:rsidR="00D41F1F" w:rsidRPr="00B2537E" w:rsidRDefault="00D41F1F" w:rsidP="00A14D95">
      <w:pPr>
        <w:pStyle w:val="ListParagraph"/>
        <w:numPr>
          <w:ilvl w:val="0"/>
          <w:numId w:val="9"/>
        </w:numPr>
        <w:autoSpaceDE w:val="0"/>
        <w:autoSpaceDN w:val="0"/>
        <w:adjustRightInd w:val="0"/>
        <w:spacing w:after="0" w:line="240" w:lineRule="auto"/>
        <w:ind w:left="641" w:hanging="284"/>
        <w:contextualSpacing w:val="0"/>
        <w:rPr>
          <w:rFonts w:cs="ODXWBG+MyriadPro-Light"/>
        </w:rPr>
      </w:pPr>
      <w:r w:rsidRPr="00B2537E">
        <w:rPr>
          <w:rFonts w:cs="ODXWBG+MyriadPro-Light"/>
        </w:rPr>
        <w:t>A pleasant familiar domestic environment</w:t>
      </w:r>
    </w:p>
    <w:p w14:paraId="4C85A16A" w14:textId="77777777" w:rsidR="00D41F1F" w:rsidRPr="00B2537E" w:rsidRDefault="00D41F1F" w:rsidP="00A14D95">
      <w:pPr>
        <w:pStyle w:val="ListParagraph"/>
        <w:numPr>
          <w:ilvl w:val="0"/>
          <w:numId w:val="9"/>
        </w:numPr>
        <w:autoSpaceDE w:val="0"/>
        <w:autoSpaceDN w:val="0"/>
        <w:adjustRightInd w:val="0"/>
        <w:spacing w:after="0" w:line="240" w:lineRule="auto"/>
        <w:ind w:left="641" w:hanging="284"/>
        <w:contextualSpacing w:val="0"/>
        <w:rPr>
          <w:rFonts w:cs="ODXWBG+MyriadPro-Light"/>
        </w:rPr>
      </w:pPr>
      <w:r w:rsidRPr="00B2537E">
        <w:rPr>
          <w:rFonts w:cs="ODXWBG+MyriadPro-Light"/>
        </w:rPr>
        <w:t>Domesticity in scale and character</w:t>
      </w:r>
    </w:p>
    <w:p w14:paraId="3D8E31C8" w14:textId="77777777" w:rsidR="00D41F1F" w:rsidRPr="00B2537E" w:rsidRDefault="00D41F1F" w:rsidP="00A14D95">
      <w:pPr>
        <w:pStyle w:val="ListParagraph"/>
        <w:numPr>
          <w:ilvl w:val="0"/>
          <w:numId w:val="9"/>
        </w:numPr>
        <w:autoSpaceDE w:val="0"/>
        <w:autoSpaceDN w:val="0"/>
        <w:adjustRightInd w:val="0"/>
        <w:spacing w:after="0" w:line="240" w:lineRule="auto"/>
        <w:ind w:left="641" w:hanging="284"/>
        <w:contextualSpacing w:val="0"/>
        <w:rPr>
          <w:rFonts w:cs="ODXWBG+MyriadPro-Light"/>
        </w:rPr>
      </w:pPr>
      <w:r w:rsidRPr="00B2537E">
        <w:rPr>
          <w:rFonts w:cs="ODXWBG+MyriadPro-Light"/>
        </w:rPr>
        <w:t>Space in private areas for people to be surrounded by personal possessions</w:t>
      </w:r>
    </w:p>
    <w:p w14:paraId="13188A12" w14:textId="77777777" w:rsidR="00D41F1F" w:rsidRPr="00B2537E" w:rsidRDefault="00D41F1F" w:rsidP="00A14D95">
      <w:pPr>
        <w:pStyle w:val="ListParagraph"/>
        <w:numPr>
          <w:ilvl w:val="0"/>
          <w:numId w:val="9"/>
        </w:numPr>
        <w:autoSpaceDE w:val="0"/>
        <w:autoSpaceDN w:val="0"/>
        <w:adjustRightInd w:val="0"/>
        <w:spacing w:after="0" w:line="240" w:lineRule="auto"/>
        <w:ind w:left="641" w:hanging="284"/>
        <w:contextualSpacing w:val="0"/>
        <w:rPr>
          <w:rFonts w:cs="ODXWBG+MyriadPro-Light"/>
        </w:rPr>
      </w:pPr>
      <w:r w:rsidRPr="00B2537E">
        <w:rPr>
          <w:rFonts w:cs="ODXWBG+MyriadPro-Light"/>
        </w:rPr>
        <w:t>A simple, easily comprehensible layout</w:t>
      </w:r>
    </w:p>
    <w:p w14:paraId="2F7581CC" w14:textId="77777777" w:rsidR="00D41F1F" w:rsidRPr="00B2537E" w:rsidRDefault="00D41F1F" w:rsidP="00A14D95">
      <w:pPr>
        <w:pStyle w:val="ListParagraph"/>
        <w:numPr>
          <w:ilvl w:val="0"/>
          <w:numId w:val="9"/>
        </w:numPr>
        <w:autoSpaceDE w:val="0"/>
        <w:autoSpaceDN w:val="0"/>
        <w:adjustRightInd w:val="0"/>
        <w:spacing w:after="0" w:line="240" w:lineRule="auto"/>
        <w:ind w:left="641" w:hanging="284"/>
        <w:contextualSpacing w:val="0"/>
        <w:rPr>
          <w:rFonts w:cs="ODXWBG+MyriadPro-Light"/>
        </w:rPr>
      </w:pPr>
      <w:r w:rsidRPr="00B2537E">
        <w:rPr>
          <w:rFonts w:cs="ODXWBG+MyriadPro-Light"/>
        </w:rPr>
        <w:t>Visual accessibility, key vistas, open plan design etc</w:t>
      </w:r>
    </w:p>
    <w:p w14:paraId="4A013DDC" w14:textId="77777777" w:rsidR="00D41F1F" w:rsidRPr="00B2537E" w:rsidRDefault="00D41F1F" w:rsidP="00A14D95">
      <w:pPr>
        <w:pStyle w:val="ListParagraph"/>
        <w:numPr>
          <w:ilvl w:val="0"/>
          <w:numId w:val="9"/>
        </w:numPr>
        <w:autoSpaceDE w:val="0"/>
        <w:autoSpaceDN w:val="0"/>
        <w:adjustRightInd w:val="0"/>
        <w:spacing w:after="0" w:line="240" w:lineRule="auto"/>
        <w:ind w:left="641" w:hanging="284"/>
        <w:contextualSpacing w:val="0"/>
        <w:rPr>
          <w:rFonts w:cs="ODXWBG+MyriadPro-Light"/>
        </w:rPr>
      </w:pPr>
      <w:r w:rsidRPr="00B2537E">
        <w:rPr>
          <w:rFonts w:cs="ODXWBG+MyriadPro-Light"/>
        </w:rPr>
        <w:t xml:space="preserve">Visual </w:t>
      </w:r>
      <w:proofErr w:type="gramStart"/>
      <w:r w:rsidRPr="00B2537E">
        <w:rPr>
          <w:rFonts w:cs="ODXWBG+MyriadPro-Light"/>
        </w:rPr>
        <w:t>cues;</w:t>
      </w:r>
      <w:proofErr w:type="gramEnd"/>
      <w:r w:rsidRPr="00B2537E">
        <w:rPr>
          <w:rFonts w:cs="ODXWBG+MyriadPro-Light"/>
        </w:rPr>
        <w:t xml:space="preserve"> personalising entrances, use of colour, artwork etc</w:t>
      </w:r>
    </w:p>
    <w:p w14:paraId="2CAEF717" w14:textId="77777777" w:rsidR="00D41F1F" w:rsidRPr="00B2537E" w:rsidRDefault="00D41F1F" w:rsidP="00A14D95">
      <w:pPr>
        <w:pStyle w:val="ListParagraph"/>
        <w:numPr>
          <w:ilvl w:val="0"/>
          <w:numId w:val="9"/>
        </w:numPr>
        <w:autoSpaceDE w:val="0"/>
        <w:autoSpaceDN w:val="0"/>
        <w:adjustRightInd w:val="0"/>
        <w:spacing w:after="0" w:line="240" w:lineRule="auto"/>
        <w:ind w:left="641" w:hanging="284"/>
        <w:rPr>
          <w:rFonts w:cs="ODXWBG+MyriadPro-Light"/>
        </w:rPr>
      </w:pPr>
      <w:r w:rsidRPr="00B2537E">
        <w:rPr>
          <w:rFonts w:cs="ODXWBG+MyriadPro-Light"/>
        </w:rPr>
        <w:t>Small scale living where viable</w:t>
      </w:r>
    </w:p>
    <w:p w14:paraId="11A5C8B9" w14:textId="77777777" w:rsidR="00B2537E" w:rsidRPr="00B2537E" w:rsidRDefault="00B2537E" w:rsidP="00D41F1F">
      <w:pPr>
        <w:autoSpaceDE w:val="0"/>
        <w:autoSpaceDN w:val="0"/>
        <w:adjustRightInd w:val="0"/>
        <w:spacing w:after="0" w:line="240" w:lineRule="auto"/>
        <w:rPr>
          <w:rFonts w:cs="ODXWBG+MyriadPro-Light"/>
        </w:rPr>
      </w:pPr>
    </w:p>
    <w:p w14:paraId="655C2256" w14:textId="1F977D11" w:rsidR="00D41F1F" w:rsidRPr="00B2537E" w:rsidRDefault="00D41F1F" w:rsidP="00D41F1F">
      <w:pPr>
        <w:autoSpaceDE w:val="0"/>
        <w:autoSpaceDN w:val="0"/>
        <w:adjustRightInd w:val="0"/>
        <w:spacing w:after="0" w:line="240" w:lineRule="auto"/>
        <w:rPr>
          <w:rFonts w:cs="ODXWBG+MyriadPro-Light"/>
        </w:rPr>
      </w:pPr>
      <w:r w:rsidRPr="00B2537E">
        <w:rPr>
          <w:rFonts w:cs="ODXWBG+MyriadPro-Light"/>
        </w:rPr>
        <w:t xml:space="preserve">Finally, in planning the layout, it is important to consider the acoustic separation of noisy rooms such as laundries, lift motor rooms, plant rooms and other communal spaces from residents living, </w:t>
      </w:r>
      <w:proofErr w:type="gramStart"/>
      <w:r w:rsidRPr="00B2537E">
        <w:rPr>
          <w:rFonts w:cs="ODXWBG+MyriadPro-Light"/>
        </w:rPr>
        <w:t>sitting</w:t>
      </w:r>
      <w:proofErr w:type="gramEnd"/>
      <w:r w:rsidRPr="00B2537E">
        <w:rPr>
          <w:rFonts w:cs="ODXWBG+MyriadPro-Light"/>
        </w:rPr>
        <w:t xml:space="preserve"> and sleeping areas.</w:t>
      </w:r>
    </w:p>
    <w:p w14:paraId="4CAE04F8" w14:textId="77777777" w:rsidR="00D41F1F" w:rsidRPr="00B2537E" w:rsidRDefault="00D41F1F" w:rsidP="00D41F1F">
      <w:pPr>
        <w:autoSpaceDE w:val="0"/>
        <w:autoSpaceDN w:val="0"/>
        <w:adjustRightInd w:val="0"/>
        <w:spacing w:after="0" w:line="240" w:lineRule="auto"/>
        <w:rPr>
          <w:rFonts w:cs="Arial"/>
          <w:bCs/>
          <w:color w:val="000081"/>
          <w:sz w:val="24"/>
          <w:szCs w:val="24"/>
          <w:highlight w:val="yellow"/>
        </w:rPr>
      </w:pPr>
    </w:p>
    <w:p w14:paraId="4B016A98" w14:textId="77777777" w:rsidR="00D41F1F" w:rsidRPr="00B2537E" w:rsidRDefault="00D41F1F" w:rsidP="00B2537E">
      <w:pPr>
        <w:spacing w:after="0"/>
        <w:rPr>
          <w:bCs/>
          <w:color w:val="000081"/>
          <w:sz w:val="24"/>
          <w:szCs w:val="24"/>
        </w:rPr>
      </w:pPr>
      <w:r w:rsidRPr="00B2537E">
        <w:rPr>
          <w:bCs/>
          <w:color w:val="000081"/>
          <w:sz w:val="24"/>
          <w:szCs w:val="24"/>
        </w:rPr>
        <w:t>Entrance to the Extra Care Housing site and building(s)</w:t>
      </w:r>
    </w:p>
    <w:p w14:paraId="197B3034" w14:textId="77777777" w:rsidR="00B2537E" w:rsidRPr="00B2537E" w:rsidRDefault="00B2537E" w:rsidP="00B2537E">
      <w:pPr>
        <w:spacing w:after="0" w:line="240" w:lineRule="auto"/>
        <w:rPr>
          <w:sz w:val="16"/>
          <w:szCs w:val="16"/>
        </w:rPr>
      </w:pPr>
    </w:p>
    <w:p w14:paraId="48E289FD" w14:textId="742A7822" w:rsidR="00D41F1F" w:rsidRPr="00B2537E" w:rsidRDefault="00D41F1F" w:rsidP="00B2537E">
      <w:pPr>
        <w:spacing w:after="120" w:line="240" w:lineRule="auto"/>
      </w:pPr>
      <w:r w:rsidRPr="00B2537E">
        <w:t>The site entrance and car parking should clearly link to the reception area, with an adequate turning circle immediately outside to allow residents to be picked up and dropped off</w:t>
      </w:r>
      <w:r w:rsidR="009574A5">
        <w:t>.</w:t>
      </w:r>
    </w:p>
    <w:p w14:paraId="35D4872D" w14:textId="77777777" w:rsidR="00D41F1F" w:rsidRPr="00B2537E" w:rsidRDefault="00D41F1F" w:rsidP="00B2537E">
      <w:pPr>
        <w:spacing w:after="120" w:line="240" w:lineRule="auto"/>
        <w:rPr>
          <w:rFonts w:cs="ODXWBG+MyriadPro-Light"/>
        </w:rPr>
      </w:pPr>
      <w:r w:rsidRPr="00B2537E">
        <w:rPr>
          <w:rFonts w:cs="ODXWBG+MyriadPro-Light"/>
        </w:rPr>
        <w:t xml:space="preserve">Benches should be located at all main entrances for those awaiting transport.  </w:t>
      </w:r>
    </w:p>
    <w:p w14:paraId="3552A223" w14:textId="77777777" w:rsidR="00D41F1F" w:rsidRPr="00B2537E" w:rsidRDefault="00D41F1F" w:rsidP="00B2537E">
      <w:pPr>
        <w:spacing w:after="120" w:line="240" w:lineRule="auto"/>
        <w:rPr>
          <w:rFonts w:cs="ODXWBG+MyriadPro-Light"/>
        </w:rPr>
      </w:pPr>
      <w:r w:rsidRPr="00B2537E">
        <w:rPr>
          <w:rFonts w:cs="ODXWBG+MyriadPro-Light"/>
        </w:rPr>
        <w:t xml:space="preserve">Adequate parking spaces for visitors should be provided in line with local planning policies, </w:t>
      </w:r>
      <w:r w:rsidRPr="00B2537E">
        <w:t>together with a charging point for electric vehicles where possible</w:t>
      </w:r>
      <w:r w:rsidRPr="00B2537E">
        <w:rPr>
          <w:rFonts w:cs="ODXWBG+MyriadPro-Light"/>
        </w:rPr>
        <w:t>.</w:t>
      </w:r>
    </w:p>
    <w:p w14:paraId="3E22FBEC" w14:textId="471E658C" w:rsidR="00D41F1F" w:rsidRPr="00B2537E" w:rsidRDefault="00D41F1F" w:rsidP="00B2537E">
      <w:pPr>
        <w:spacing w:after="0" w:line="240" w:lineRule="auto"/>
        <w:rPr>
          <w:rFonts w:cs="ODXWBG+MyriadPro-Light"/>
        </w:rPr>
      </w:pPr>
      <w:r w:rsidRPr="00B2537E">
        <w:rPr>
          <w:rFonts w:cs="ODXWBG+MyriadPro-Light"/>
        </w:rPr>
        <w:t xml:space="preserve">Where parking controls are necessary to ensure that parking spots are for residents, </w:t>
      </w:r>
      <w:proofErr w:type="gramStart"/>
      <w:r w:rsidRPr="00B2537E">
        <w:rPr>
          <w:rFonts w:cs="ODXWBG+MyriadPro-Light"/>
        </w:rPr>
        <w:t>staff</w:t>
      </w:r>
      <w:proofErr w:type="gramEnd"/>
      <w:r w:rsidRPr="00B2537E">
        <w:rPr>
          <w:rFonts w:cs="ODXWBG+MyriadPro-Light"/>
        </w:rPr>
        <w:t xml:space="preserve"> and visitors only, barriered and controlled access for vehicles will need to be in place at the site entrance</w:t>
      </w:r>
      <w:r w:rsidR="009574A5">
        <w:rPr>
          <w:rFonts w:cs="ODXWBG+MyriadPro-Light"/>
        </w:rPr>
        <w:t>.</w:t>
      </w:r>
    </w:p>
    <w:p w14:paraId="5F275317" w14:textId="77777777" w:rsidR="00D41F1F" w:rsidRPr="00BF61C0" w:rsidRDefault="00D41F1F" w:rsidP="00D41F1F">
      <w:pPr>
        <w:pStyle w:val="ListParagraph"/>
        <w:spacing w:after="0" w:line="240" w:lineRule="auto"/>
        <w:ind w:left="284"/>
        <w:contextualSpacing w:val="0"/>
        <w:rPr>
          <w:rFonts w:cs="ODXWBG+MyriadPro-Light"/>
          <w:sz w:val="24"/>
          <w:szCs w:val="24"/>
        </w:rPr>
      </w:pPr>
    </w:p>
    <w:p w14:paraId="02AB88B4" w14:textId="77777777" w:rsidR="00D41F1F" w:rsidRPr="00B2537E" w:rsidRDefault="00D41F1F" w:rsidP="00B2537E">
      <w:pPr>
        <w:autoSpaceDE w:val="0"/>
        <w:autoSpaceDN w:val="0"/>
        <w:adjustRightInd w:val="0"/>
        <w:spacing w:after="0" w:line="240" w:lineRule="auto"/>
        <w:rPr>
          <w:rFonts w:cs="Arial"/>
          <w:color w:val="000081"/>
          <w:sz w:val="24"/>
          <w:szCs w:val="24"/>
        </w:rPr>
      </w:pPr>
      <w:r w:rsidRPr="00B2537E">
        <w:rPr>
          <w:rFonts w:cs="Arial"/>
          <w:color w:val="000081"/>
          <w:sz w:val="24"/>
          <w:szCs w:val="24"/>
        </w:rPr>
        <w:lastRenderedPageBreak/>
        <w:t>Communal facilities</w:t>
      </w:r>
    </w:p>
    <w:p w14:paraId="09A811B9" w14:textId="77777777" w:rsidR="00D41F1F" w:rsidRPr="00B2537E" w:rsidRDefault="00D41F1F" w:rsidP="00D41F1F">
      <w:pPr>
        <w:autoSpaceDE w:val="0"/>
        <w:autoSpaceDN w:val="0"/>
        <w:adjustRightInd w:val="0"/>
        <w:spacing w:after="0" w:line="240" w:lineRule="auto"/>
        <w:rPr>
          <w:rFonts w:cs="Arial"/>
          <w:b/>
          <w:bCs/>
          <w:sz w:val="16"/>
          <w:szCs w:val="16"/>
        </w:rPr>
      </w:pPr>
    </w:p>
    <w:p w14:paraId="0FBC9FC2" w14:textId="77777777" w:rsidR="00D41F1F" w:rsidRPr="00B2537E" w:rsidRDefault="00D41F1F" w:rsidP="00B2537E">
      <w:pPr>
        <w:autoSpaceDE w:val="0"/>
        <w:autoSpaceDN w:val="0"/>
        <w:adjustRightInd w:val="0"/>
        <w:spacing w:after="120" w:line="240" w:lineRule="auto"/>
        <w:rPr>
          <w:rFonts w:cs="HelveticaNeue"/>
        </w:rPr>
      </w:pPr>
      <w:r w:rsidRPr="00B2537E">
        <w:rPr>
          <w:rFonts w:cs="HelveticaNeue"/>
        </w:rPr>
        <w:t>These should link directly to the reception area, which in turns links clearly to the site entrance and car parking.</w:t>
      </w:r>
    </w:p>
    <w:p w14:paraId="52498CC3" w14:textId="57E1FD8E" w:rsidR="00D41F1F" w:rsidRPr="00B2537E" w:rsidRDefault="00D41F1F" w:rsidP="00B2537E">
      <w:pPr>
        <w:autoSpaceDE w:val="0"/>
        <w:autoSpaceDN w:val="0"/>
        <w:adjustRightInd w:val="0"/>
        <w:spacing w:after="120" w:line="240" w:lineRule="auto"/>
        <w:rPr>
          <w:rFonts w:cs="HelveticaNeue"/>
        </w:rPr>
      </w:pPr>
      <w:r w:rsidRPr="00B2537E">
        <w:rPr>
          <w:rFonts w:cs="HelveticaNeue"/>
        </w:rPr>
        <w:t>In general, all communal e</w:t>
      </w:r>
      <w:r w:rsidRPr="00B2537E">
        <w:rPr>
          <w:rFonts w:cs="OpenSans-Light"/>
        </w:rPr>
        <w:t xml:space="preserve">nvironments should reduce stress and disorientation and encourage participation, </w:t>
      </w:r>
      <w:proofErr w:type="gramStart"/>
      <w:r w:rsidRPr="00B2537E">
        <w:rPr>
          <w:rFonts w:cs="OpenSans-Light"/>
        </w:rPr>
        <w:t>conversation</w:t>
      </w:r>
      <w:proofErr w:type="gramEnd"/>
      <w:r w:rsidRPr="00B2537E">
        <w:rPr>
          <w:rFonts w:cs="OpenSans-Light"/>
        </w:rPr>
        <w:t xml:space="preserve"> and activity.</w:t>
      </w:r>
    </w:p>
    <w:p w14:paraId="6AAA07BD" w14:textId="5B019B49" w:rsidR="00D41F1F" w:rsidRPr="00B2537E" w:rsidRDefault="00D41F1F" w:rsidP="00B2537E">
      <w:pPr>
        <w:autoSpaceDE w:val="0"/>
        <w:autoSpaceDN w:val="0"/>
        <w:adjustRightInd w:val="0"/>
        <w:spacing w:after="120" w:line="240" w:lineRule="auto"/>
        <w:rPr>
          <w:rFonts w:cs="Arial"/>
        </w:rPr>
      </w:pPr>
      <w:r w:rsidRPr="00B2537E">
        <w:rPr>
          <w:rFonts w:cs="Arial"/>
        </w:rPr>
        <w:t>The design of communal facilities must minimise the impingement of vibrations and reduce noise levels</w:t>
      </w:r>
      <w:r w:rsidR="009574A5">
        <w:rPr>
          <w:rFonts w:cs="Arial"/>
        </w:rPr>
        <w:t>.</w:t>
      </w:r>
    </w:p>
    <w:p w14:paraId="17F7DF97" w14:textId="67AF3202" w:rsidR="00D41F1F" w:rsidRPr="00B2537E" w:rsidRDefault="00D41F1F" w:rsidP="00B2537E">
      <w:pPr>
        <w:autoSpaceDE w:val="0"/>
        <w:autoSpaceDN w:val="0"/>
        <w:adjustRightInd w:val="0"/>
        <w:spacing w:after="120" w:line="240" w:lineRule="auto"/>
        <w:rPr>
          <w:rFonts w:cs="ODXWBG+MyriadPro-Light"/>
          <w:color w:val="000000"/>
        </w:rPr>
      </w:pPr>
      <w:r w:rsidRPr="00B2537E">
        <w:rPr>
          <w:rFonts w:cs="ODXWBG+MyriadPro-Light"/>
          <w:color w:val="000000" w:themeColor="text1"/>
        </w:rPr>
        <w:t>To keep water and moisture at bay and to prevent it from damaging inner surfaces, a liquid tanking membrane must be applied appropriately to the floor slabs and connecting walls within bathrooms and/or toilets. This will also apply to communal kitchen areas, wellbeing suites, laundry facilities and any other locations where water ingress and egress could occur</w:t>
      </w:r>
      <w:r w:rsidR="009574A5">
        <w:rPr>
          <w:rFonts w:cs="ODXWBG+MyriadPro-Light"/>
          <w:color w:val="000000" w:themeColor="text1"/>
        </w:rPr>
        <w:t>.</w:t>
      </w:r>
    </w:p>
    <w:p w14:paraId="1B4955FC" w14:textId="2C1F40A0" w:rsidR="00D41F1F" w:rsidRPr="00B2537E" w:rsidRDefault="00D41F1F" w:rsidP="00B2537E">
      <w:pPr>
        <w:autoSpaceDE w:val="0"/>
        <w:autoSpaceDN w:val="0"/>
        <w:adjustRightInd w:val="0"/>
        <w:spacing w:after="0" w:line="240" w:lineRule="auto"/>
        <w:rPr>
          <w:rFonts w:cs="ODXWBG+MyriadPro-Light"/>
          <w:color w:val="000000"/>
        </w:rPr>
      </w:pPr>
      <w:r w:rsidRPr="00B2537E">
        <w:rPr>
          <w:rFonts w:cs="ODXWBG+MyriadPro-Light"/>
          <w:color w:val="000000"/>
        </w:rPr>
        <w:t>For heating</w:t>
      </w:r>
      <w:r w:rsidR="00B2537E" w:rsidRPr="00B2537E">
        <w:rPr>
          <w:rFonts w:cs="ODXWBG+MyriadPro-Light"/>
          <w:color w:val="000000"/>
        </w:rPr>
        <w:t>,</w:t>
      </w:r>
      <w:r w:rsidRPr="00B2537E">
        <w:rPr>
          <w:rFonts w:cs="ODXWBG+MyriadPro-Light"/>
          <w:color w:val="000000"/>
        </w:rPr>
        <w:t xml:space="preserve"> electric radiators are to be used for heating communal areas.</w:t>
      </w:r>
    </w:p>
    <w:p w14:paraId="67746BE0" w14:textId="77777777" w:rsidR="00D41F1F" w:rsidRPr="006E757B" w:rsidRDefault="00D41F1F" w:rsidP="00D41F1F">
      <w:pPr>
        <w:autoSpaceDE w:val="0"/>
        <w:autoSpaceDN w:val="0"/>
        <w:adjustRightInd w:val="0"/>
        <w:spacing w:after="0" w:line="240" w:lineRule="auto"/>
        <w:rPr>
          <w:rFonts w:cs="Arial"/>
          <w:sz w:val="24"/>
          <w:szCs w:val="24"/>
          <w:highlight w:val="yellow"/>
        </w:rPr>
      </w:pPr>
    </w:p>
    <w:p w14:paraId="785B6D94" w14:textId="77777777" w:rsidR="00D41F1F" w:rsidRPr="00B2537E" w:rsidRDefault="00D41F1F" w:rsidP="00B2537E">
      <w:pPr>
        <w:autoSpaceDE w:val="0"/>
        <w:autoSpaceDN w:val="0"/>
        <w:adjustRightInd w:val="0"/>
        <w:spacing w:after="0" w:line="191" w:lineRule="atLeast"/>
        <w:rPr>
          <w:rFonts w:cs="ODXWBG+MyriadPro-Light"/>
          <w:bCs/>
          <w:color w:val="000081"/>
          <w:sz w:val="24"/>
          <w:szCs w:val="24"/>
        </w:rPr>
      </w:pPr>
      <w:r w:rsidRPr="00B2537E">
        <w:rPr>
          <w:rFonts w:cs="ODXWBG+MyriadPro-Light"/>
          <w:bCs/>
          <w:color w:val="000081"/>
          <w:sz w:val="24"/>
          <w:szCs w:val="24"/>
        </w:rPr>
        <w:t>Garden and exterior design considerations</w:t>
      </w:r>
    </w:p>
    <w:p w14:paraId="663D75EF" w14:textId="77777777" w:rsidR="00B2537E" w:rsidRPr="00B2537E" w:rsidRDefault="00B2537E" w:rsidP="00B2537E">
      <w:pPr>
        <w:autoSpaceDE w:val="0"/>
        <w:autoSpaceDN w:val="0"/>
        <w:adjustRightInd w:val="0"/>
        <w:spacing w:after="0" w:line="191" w:lineRule="atLeast"/>
        <w:rPr>
          <w:rFonts w:cs="ODXWBG+MyriadPro-Light"/>
          <w:sz w:val="16"/>
          <w:szCs w:val="16"/>
        </w:rPr>
      </w:pPr>
    </w:p>
    <w:p w14:paraId="6687B49C" w14:textId="45FF17B6" w:rsidR="00D41F1F" w:rsidRPr="00B2537E" w:rsidRDefault="00D41F1F" w:rsidP="00B2537E">
      <w:pPr>
        <w:autoSpaceDE w:val="0"/>
        <w:autoSpaceDN w:val="0"/>
        <w:adjustRightInd w:val="0"/>
        <w:spacing w:after="120" w:line="191" w:lineRule="atLeast"/>
        <w:rPr>
          <w:rFonts w:cs="HelveticaNeue"/>
        </w:rPr>
      </w:pPr>
      <w:r w:rsidRPr="00B2537E">
        <w:rPr>
          <w:rFonts w:cs="ODXWBG+MyriadPro-Light"/>
        </w:rPr>
        <w:t xml:space="preserve">The gardens associated with Extra Care Housing accommodation function on several levels in promoting wellbeing, providing stimulating views from within the building and potential for extending internal activities into the immediate surroundings – as a result the wheelchair accessible garden should mark </w:t>
      </w:r>
      <w:r w:rsidRPr="00B2537E">
        <w:rPr>
          <w:rFonts w:cs="HelveticaNeue"/>
        </w:rPr>
        <w:t>an extension of internal communal spaces.</w:t>
      </w:r>
    </w:p>
    <w:p w14:paraId="7F28A999" w14:textId="74F145E3" w:rsidR="00D41F1F" w:rsidRPr="00B2537E" w:rsidRDefault="00D41F1F" w:rsidP="00B2537E">
      <w:pPr>
        <w:autoSpaceDE w:val="0"/>
        <w:autoSpaceDN w:val="0"/>
        <w:adjustRightInd w:val="0"/>
        <w:spacing w:after="120" w:line="240" w:lineRule="auto"/>
        <w:rPr>
          <w:rFonts w:cs="HelveticaNeue"/>
        </w:rPr>
      </w:pPr>
      <w:proofErr w:type="gramStart"/>
      <w:r w:rsidRPr="00B2537E">
        <w:rPr>
          <w:rFonts w:cs="OpenSansLight-Italic"/>
          <w:iCs/>
        </w:rPr>
        <w:t>In order to</w:t>
      </w:r>
      <w:proofErr w:type="gramEnd"/>
      <w:r w:rsidRPr="00B2537E">
        <w:rPr>
          <w:rFonts w:cs="OpenSansLight-Italic"/>
          <w:iCs/>
        </w:rPr>
        <w:t xml:space="preserve"> achieve this the design of an Extra Care Housing setting should provide multiple “</w:t>
      </w:r>
      <w:r w:rsidRPr="00B2537E">
        <w:rPr>
          <w:rFonts w:cs="OpenSans-Light"/>
        </w:rPr>
        <w:t xml:space="preserve">views to green” – the outside world in general but any garden spaces in particular.  </w:t>
      </w:r>
      <w:r w:rsidRPr="00B2537E">
        <w:rPr>
          <w:rFonts w:cs="HelveticaNeue"/>
        </w:rPr>
        <w:t xml:space="preserve">Ideally the gardens should be glimpsed from the main entrance, leading the eye of the resident or visitor through the communal facilities, aiding </w:t>
      </w:r>
      <w:proofErr w:type="gramStart"/>
      <w:r w:rsidRPr="00B2537E">
        <w:rPr>
          <w:rFonts w:cs="HelveticaNeue"/>
        </w:rPr>
        <w:t>orientation</w:t>
      </w:r>
      <w:proofErr w:type="gramEnd"/>
      <w:r w:rsidRPr="00B2537E">
        <w:rPr>
          <w:rFonts w:cs="HelveticaNeue"/>
        </w:rPr>
        <w:t xml:space="preserve"> and creating a light, transparent building</w:t>
      </w:r>
      <w:r w:rsidRPr="00B2537E">
        <w:rPr>
          <w:rFonts w:cs="ODXWBG+MyriadPro-Light"/>
        </w:rPr>
        <w:t>.</w:t>
      </w:r>
    </w:p>
    <w:p w14:paraId="55FF461F" w14:textId="77777777" w:rsidR="00D41F1F" w:rsidRPr="00B2537E" w:rsidRDefault="00D41F1F" w:rsidP="00B2537E">
      <w:pPr>
        <w:autoSpaceDE w:val="0"/>
        <w:autoSpaceDN w:val="0"/>
        <w:adjustRightInd w:val="0"/>
        <w:spacing w:after="120" w:line="240" w:lineRule="auto"/>
        <w:rPr>
          <w:rFonts w:cs="HelveticaNeue"/>
        </w:rPr>
      </w:pPr>
      <w:r w:rsidRPr="00B2537E">
        <w:rPr>
          <w:rFonts w:cs="HelveticaNeue"/>
        </w:rPr>
        <w:t>It is important that residents perceive the garden areas as secure and safe from trespass. Areas at the front of a scheme may be open to the street but the areas intended for residents to walk, sit or garden should be clearly secured by appropriate fences or railings.</w:t>
      </w:r>
    </w:p>
    <w:p w14:paraId="072929B6" w14:textId="77777777" w:rsidR="009E3A7A" w:rsidRDefault="00D41F1F" w:rsidP="00B2537E">
      <w:pPr>
        <w:autoSpaceDE w:val="0"/>
        <w:autoSpaceDN w:val="0"/>
        <w:adjustRightInd w:val="0"/>
        <w:spacing w:after="120" w:line="240" w:lineRule="auto"/>
        <w:rPr>
          <w:rFonts w:cs="HelveticaNeue"/>
        </w:rPr>
      </w:pPr>
      <w:r w:rsidRPr="00B2537E">
        <w:rPr>
          <w:rFonts w:cs="HelveticaNeue"/>
        </w:rPr>
        <w:t>All schemes, however small, should include at least one sunny terrace area adjacent to the building to allow residents to sit outdoors on warm days for events, BBQs, etc.</w:t>
      </w:r>
    </w:p>
    <w:p w14:paraId="3D31F0B3" w14:textId="48E565D0" w:rsidR="00D41F1F" w:rsidRPr="00B2537E" w:rsidRDefault="009E3A7A" w:rsidP="00B2537E">
      <w:pPr>
        <w:autoSpaceDE w:val="0"/>
        <w:autoSpaceDN w:val="0"/>
        <w:adjustRightInd w:val="0"/>
        <w:spacing w:after="120" w:line="240" w:lineRule="auto"/>
        <w:rPr>
          <w:rFonts w:cs="HelveticaNeue"/>
        </w:rPr>
      </w:pPr>
      <w:r>
        <w:t xml:space="preserve">The provision of a shade must be considered where gardens are south facing. </w:t>
      </w:r>
      <w:r w:rsidR="00D41F1F" w:rsidRPr="00B2537E">
        <w:rPr>
          <w:rFonts w:cs="HelveticaNeue"/>
        </w:rPr>
        <w:t xml:space="preserve"> </w:t>
      </w:r>
    </w:p>
    <w:p w14:paraId="3FEBC9E9" w14:textId="6F96BB27" w:rsidR="00D41F1F" w:rsidRPr="00B2537E" w:rsidRDefault="00B2537E" w:rsidP="00B2537E">
      <w:pPr>
        <w:autoSpaceDE w:val="0"/>
        <w:autoSpaceDN w:val="0"/>
        <w:adjustRightInd w:val="0"/>
        <w:spacing w:after="120" w:line="240" w:lineRule="auto"/>
        <w:rPr>
          <w:rFonts w:cs="HelveticaNeue"/>
        </w:rPr>
      </w:pPr>
      <w:r>
        <w:rPr>
          <w:rFonts w:cs="HelveticaNeue"/>
        </w:rPr>
        <w:t>I</w:t>
      </w:r>
      <w:r w:rsidR="00D41F1F" w:rsidRPr="00B2537E">
        <w:rPr>
          <w:rFonts w:cs="HelveticaNeue"/>
        </w:rPr>
        <w:t xml:space="preserve">t is desirable to establish opportunities for residents to take a stroll. The layout of such walking routes may be formal or informal, or (if the size of the garden allows) a mix of both. The route should take full advantage of whatever features, views and points of interest are available in the garden with adequate seats for resting.  The resident’s journey, however short, should be varied, stimulating and circulatory. </w:t>
      </w:r>
    </w:p>
    <w:p w14:paraId="53ADC30A" w14:textId="77777777" w:rsidR="00D41F1F" w:rsidRPr="00B2537E" w:rsidRDefault="00D41F1F" w:rsidP="00B2537E">
      <w:pPr>
        <w:autoSpaceDE w:val="0"/>
        <w:autoSpaceDN w:val="0"/>
        <w:adjustRightInd w:val="0"/>
        <w:spacing w:after="120" w:line="240" w:lineRule="auto"/>
        <w:rPr>
          <w:rFonts w:cs="HelveticaNeue"/>
        </w:rPr>
      </w:pPr>
      <w:r w:rsidRPr="00B2537E">
        <w:rPr>
          <w:rFonts w:cs="HelveticaNeue"/>
        </w:rPr>
        <w:t xml:space="preserve">Gardens should surprise and delight through sound, </w:t>
      </w:r>
      <w:proofErr w:type="gramStart"/>
      <w:r w:rsidRPr="00B2537E">
        <w:rPr>
          <w:rFonts w:cs="HelveticaNeue"/>
        </w:rPr>
        <w:t>smell</w:t>
      </w:r>
      <w:proofErr w:type="gramEnd"/>
      <w:r w:rsidRPr="00B2537E">
        <w:rPr>
          <w:rFonts w:cs="HelveticaNeue"/>
        </w:rPr>
        <w:t xml:space="preserve"> and touch as well as the visual senses, bearing in mind the variety of sensory impairments expected amongst residents.</w:t>
      </w:r>
    </w:p>
    <w:p w14:paraId="4C2036D7" w14:textId="77777777" w:rsidR="00D41F1F" w:rsidRPr="00B2537E" w:rsidRDefault="00D41F1F" w:rsidP="00B2537E">
      <w:pPr>
        <w:autoSpaceDE w:val="0"/>
        <w:autoSpaceDN w:val="0"/>
        <w:adjustRightInd w:val="0"/>
        <w:spacing w:after="120" w:line="240" w:lineRule="auto"/>
        <w:rPr>
          <w:rFonts w:cs="HelveticaNeue"/>
        </w:rPr>
      </w:pPr>
      <w:proofErr w:type="gramStart"/>
      <w:r w:rsidRPr="00B2537E">
        <w:rPr>
          <w:rFonts w:cs="HelveticaNeue"/>
        </w:rPr>
        <w:t>Particular areas</w:t>
      </w:r>
      <w:proofErr w:type="gramEnd"/>
      <w:r w:rsidRPr="00B2537E">
        <w:rPr>
          <w:rFonts w:cs="HelveticaNeue"/>
        </w:rPr>
        <w:t xml:space="preserve"> may be identified for feeders or nest boxes, and planting and habitat that encourages butterflies and other insects will enhance biodiversity </w:t>
      </w:r>
    </w:p>
    <w:p w14:paraId="038C1997" w14:textId="438736FA" w:rsidR="00D41F1F" w:rsidRPr="00B2537E" w:rsidRDefault="00D41F1F" w:rsidP="00B2537E">
      <w:pPr>
        <w:autoSpaceDE w:val="0"/>
        <w:autoSpaceDN w:val="0"/>
        <w:adjustRightInd w:val="0"/>
        <w:spacing w:after="120" w:line="240" w:lineRule="auto"/>
        <w:rPr>
          <w:rFonts w:cs="HelveticaNeue"/>
        </w:rPr>
      </w:pPr>
      <w:r w:rsidRPr="00B2537E">
        <w:rPr>
          <w:rFonts w:cs="HelveticaNeue"/>
        </w:rPr>
        <w:t>The likelihood of residents becoming actively involved in productive gardening will vary from scheme to scheme. If space allows consider the inclusion of a small ‘kitchen garden’ area with vegetable beds, a greenhouse and/or potting shed for residents’ use. Consider incorporating raised planters as a means of bringing plants closer to residents and enabling them to participate in gardening from a wheelchair or a standing position.</w:t>
      </w:r>
    </w:p>
    <w:p w14:paraId="30BE5733" w14:textId="642850F0" w:rsidR="00D41F1F" w:rsidRDefault="00D41F1F" w:rsidP="00B2537E">
      <w:pPr>
        <w:autoSpaceDE w:val="0"/>
        <w:autoSpaceDN w:val="0"/>
        <w:adjustRightInd w:val="0"/>
        <w:spacing w:after="0" w:line="240" w:lineRule="auto"/>
        <w:rPr>
          <w:rFonts w:cs="HelveticaNeue"/>
        </w:rPr>
      </w:pPr>
      <w:r w:rsidRPr="00B2537E">
        <w:rPr>
          <w:rFonts w:cs="HelveticaNeue"/>
        </w:rPr>
        <w:t>Year-round colour and interest are key to a successful garden, particularly where it is the daily outlook for residents who tend to be sedentary.</w:t>
      </w:r>
    </w:p>
    <w:p w14:paraId="79B5F28E" w14:textId="77777777" w:rsidR="003B1244" w:rsidRPr="00B2537E" w:rsidRDefault="003B1244" w:rsidP="00B2537E">
      <w:pPr>
        <w:autoSpaceDE w:val="0"/>
        <w:autoSpaceDN w:val="0"/>
        <w:adjustRightInd w:val="0"/>
        <w:spacing w:after="0" w:line="240" w:lineRule="auto"/>
        <w:rPr>
          <w:rFonts w:cs="HelveticaNeue"/>
        </w:rPr>
      </w:pPr>
    </w:p>
    <w:p w14:paraId="112412DA" w14:textId="77777777" w:rsidR="00D41F1F" w:rsidRPr="009568A8" w:rsidRDefault="00D41F1F" w:rsidP="00D41F1F">
      <w:pPr>
        <w:pStyle w:val="ListParagraph"/>
        <w:autoSpaceDE w:val="0"/>
        <w:autoSpaceDN w:val="0"/>
        <w:adjustRightInd w:val="0"/>
        <w:spacing w:after="0" w:line="240" w:lineRule="auto"/>
        <w:ind w:left="284"/>
        <w:contextualSpacing w:val="0"/>
        <w:rPr>
          <w:rFonts w:cs="HelveticaNeue"/>
          <w:sz w:val="24"/>
          <w:szCs w:val="24"/>
        </w:rPr>
      </w:pPr>
    </w:p>
    <w:p w14:paraId="64FEE388" w14:textId="7E9F28AE" w:rsidR="00B2537E" w:rsidRDefault="00B2537E" w:rsidP="00B2537E">
      <w:pPr>
        <w:autoSpaceDE w:val="0"/>
        <w:autoSpaceDN w:val="0"/>
        <w:adjustRightInd w:val="0"/>
        <w:spacing w:after="0" w:line="240" w:lineRule="auto"/>
        <w:rPr>
          <w:rFonts w:cstheme="minorHAnsi"/>
          <w:color w:val="000081"/>
          <w:sz w:val="24"/>
          <w:szCs w:val="24"/>
        </w:rPr>
      </w:pPr>
      <w:r w:rsidRPr="00ED0C2A">
        <w:rPr>
          <w:rFonts w:cstheme="minorHAnsi"/>
          <w:color w:val="000081"/>
          <w:sz w:val="24"/>
          <w:szCs w:val="24"/>
        </w:rPr>
        <w:t>Interiors generally</w:t>
      </w:r>
    </w:p>
    <w:p w14:paraId="3AE892A6" w14:textId="77777777" w:rsidR="002B5444" w:rsidRPr="00ED0C2A" w:rsidRDefault="002B5444" w:rsidP="00B2537E">
      <w:pPr>
        <w:autoSpaceDE w:val="0"/>
        <w:autoSpaceDN w:val="0"/>
        <w:adjustRightInd w:val="0"/>
        <w:spacing w:after="0" w:line="240" w:lineRule="auto"/>
        <w:rPr>
          <w:rFonts w:cstheme="minorHAnsi"/>
          <w:color w:val="000081"/>
          <w:sz w:val="24"/>
          <w:szCs w:val="24"/>
        </w:rPr>
      </w:pPr>
    </w:p>
    <w:p w14:paraId="7508C8AA" w14:textId="55DEB03C" w:rsidR="00B2537E" w:rsidRPr="007F07C3" w:rsidRDefault="00B2537E" w:rsidP="00B2537E">
      <w:pPr>
        <w:autoSpaceDE w:val="0"/>
        <w:autoSpaceDN w:val="0"/>
        <w:adjustRightInd w:val="0"/>
        <w:spacing w:after="0" w:line="240" w:lineRule="auto"/>
        <w:rPr>
          <w:rFonts w:cstheme="minorHAnsi"/>
          <w:color w:val="000000"/>
        </w:rPr>
      </w:pPr>
      <w:r w:rsidRPr="00CB65A3">
        <w:rPr>
          <w:rFonts w:cstheme="minorHAnsi"/>
          <w:color w:val="000000"/>
        </w:rPr>
        <w:t xml:space="preserve">The sense of homeliness can be increased </w:t>
      </w:r>
      <w:proofErr w:type="gramStart"/>
      <w:r w:rsidRPr="00CB65A3">
        <w:rPr>
          <w:rFonts w:cstheme="minorHAnsi"/>
          <w:color w:val="000000"/>
        </w:rPr>
        <w:t>through the use of</w:t>
      </w:r>
      <w:proofErr w:type="gramEnd"/>
      <w:r w:rsidRPr="00CB65A3">
        <w:rPr>
          <w:rFonts w:cstheme="minorHAnsi"/>
          <w:color w:val="000000"/>
        </w:rPr>
        <w:t xml:space="preserve"> familiar fittings such</w:t>
      </w:r>
      <w:r w:rsidR="004E558A">
        <w:rPr>
          <w:rFonts w:cstheme="minorHAnsi"/>
          <w:color w:val="000000"/>
        </w:rPr>
        <w:t xml:space="preserve"> </w:t>
      </w:r>
      <w:r w:rsidRPr="00CB65A3">
        <w:rPr>
          <w:rFonts w:cstheme="minorHAnsi"/>
          <w:color w:val="000000"/>
        </w:rPr>
        <w:t>as decorative fireplaces in lounge areas, wall lights and carpets and</w:t>
      </w:r>
      <w:r w:rsidR="004E558A">
        <w:rPr>
          <w:rFonts w:cstheme="minorHAnsi"/>
          <w:color w:val="000000"/>
        </w:rPr>
        <w:t xml:space="preserve"> </w:t>
      </w:r>
      <w:r w:rsidRPr="00CB65A3">
        <w:rPr>
          <w:rFonts w:cstheme="minorHAnsi"/>
          <w:color w:val="000000"/>
        </w:rPr>
        <w:t>furnishings. Particular attention needs to be given to the light fittings to ensure</w:t>
      </w:r>
      <w:r w:rsidR="004E558A">
        <w:rPr>
          <w:rFonts w:cstheme="minorHAnsi"/>
          <w:color w:val="000000"/>
        </w:rPr>
        <w:t xml:space="preserve"> </w:t>
      </w:r>
      <w:r w:rsidRPr="00CB65A3">
        <w:rPr>
          <w:rFonts w:cstheme="minorHAnsi"/>
          <w:color w:val="000000"/>
        </w:rPr>
        <w:t>that they are non-</w:t>
      </w:r>
      <w:proofErr w:type="gramStart"/>
      <w:r w:rsidRPr="00CB65A3">
        <w:rPr>
          <w:rFonts w:cstheme="minorHAnsi"/>
          <w:color w:val="000000"/>
        </w:rPr>
        <w:t>institutional, yet</w:t>
      </w:r>
      <w:proofErr w:type="gramEnd"/>
      <w:r w:rsidRPr="00CB65A3">
        <w:rPr>
          <w:rFonts w:cstheme="minorHAnsi"/>
          <w:color w:val="000000"/>
        </w:rPr>
        <w:t xml:space="preserve"> provide sufficient light to assist those with</w:t>
      </w:r>
      <w:r w:rsidR="004E558A">
        <w:rPr>
          <w:rFonts w:cstheme="minorHAnsi"/>
          <w:color w:val="000000"/>
        </w:rPr>
        <w:t xml:space="preserve"> </w:t>
      </w:r>
      <w:r w:rsidRPr="00CB65A3">
        <w:rPr>
          <w:rFonts w:cstheme="minorHAnsi"/>
          <w:color w:val="000000"/>
        </w:rPr>
        <w:t xml:space="preserve">visual </w:t>
      </w:r>
      <w:r w:rsidRPr="007F07C3">
        <w:rPr>
          <w:rFonts w:cstheme="minorHAnsi"/>
          <w:color w:val="000000"/>
        </w:rPr>
        <w:t>impairments.</w:t>
      </w:r>
    </w:p>
    <w:p w14:paraId="6D070812" w14:textId="77777777" w:rsidR="00B2537E" w:rsidRPr="007F07C3" w:rsidRDefault="00B2537E" w:rsidP="00B2537E">
      <w:pPr>
        <w:autoSpaceDE w:val="0"/>
        <w:autoSpaceDN w:val="0"/>
        <w:adjustRightInd w:val="0"/>
        <w:spacing w:after="0" w:line="240" w:lineRule="auto"/>
        <w:rPr>
          <w:rFonts w:cstheme="minorHAnsi"/>
          <w:color w:val="000000"/>
        </w:rPr>
      </w:pPr>
    </w:p>
    <w:p w14:paraId="5849A2A3" w14:textId="5EB4257B" w:rsidR="00B2537E" w:rsidRPr="007F07C3" w:rsidRDefault="00B2537E" w:rsidP="00B2537E">
      <w:pPr>
        <w:autoSpaceDE w:val="0"/>
        <w:autoSpaceDN w:val="0"/>
        <w:adjustRightInd w:val="0"/>
        <w:spacing w:after="0" w:line="240" w:lineRule="auto"/>
        <w:rPr>
          <w:rFonts w:cstheme="minorHAnsi"/>
          <w:color w:val="000000"/>
        </w:rPr>
      </w:pPr>
      <w:r w:rsidRPr="007F07C3">
        <w:rPr>
          <w:rFonts w:cstheme="minorHAnsi"/>
          <w:color w:val="000000"/>
        </w:rPr>
        <w:t>Good practice has found that corridors 1800 mm wide allow wheelchairs to</w:t>
      </w:r>
      <w:r w:rsidR="004E558A">
        <w:rPr>
          <w:rFonts w:cstheme="minorHAnsi"/>
          <w:color w:val="000000"/>
        </w:rPr>
        <w:t xml:space="preserve"> </w:t>
      </w:r>
      <w:r w:rsidRPr="007F07C3">
        <w:rPr>
          <w:rFonts w:cstheme="minorHAnsi"/>
          <w:color w:val="000000"/>
        </w:rPr>
        <w:t>pass, and with natural light at the ends and at strategic points will give a</w:t>
      </w:r>
      <w:r w:rsidR="0040120C">
        <w:rPr>
          <w:rFonts w:cstheme="minorHAnsi"/>
          <w:color w:val="000000"/>
        </w:rPr>
        <w:t xml:space="preserve"> </w:t>
      </w:r>
      <w:r w:rsidRPr="007F07C3">
        <w:rPr>
          <w:rFonts w:cstheme="minorHAnsi"/>
          <w:color w:val="000000"/>
        </w:rPr>
        <w:t>feeling of light airy spaces. Consideration of seating areas and lounges at the</w:t>
      </w:r>
      <w:r w:rsidR="0040120C">
        <w:rPr>
          <w:rFonts w:cstheme="minorHAnsi"/>
          <w:color w:val="000000"/>
        </w:rPr>
        <w:t xml:space="preserve"> </w:t>
      </w:r>
      <w:r w:rsidRPr="007F07C3">
        <w:rPr>
          <w:rFonts w:cstheme="minorHAnsi"/>
          <w:color w:val="000000"/>
        </w:rPr>
        <w:t xml:space="preserve">ends of corridors with resting areas on a </w:t>
      </w:r>
      <w:r w:rsidR="0056710E" w:rsidRPr="007F07C3">
        <w:rPr>
          <w:rFonts w:cstheme="minorHAnsi"/>
          <w:color w:val="000000"/>
        </w:rPr>
        <w:t>circulatory route</w:t>
      </w:r>
      <w:r w:rsidRPr="007F07C3">
        <w:rPr>
          <w:rFonts w:cstheme="minorHAnsi"/>
          <w:color w:val="000000"/>
        </w:rPr>
        <w:t xml:space="preserve"> can aid residents</w:t>
      </w:r>
      <w:r w:rsidR="0040120C">
        <w:rPr>
          <w:rFonts w:cstheme="minorHAnsi"/>
          <w:color w:val="000000"/>
        </w:rPr>
        <w:t xml:space="preserve"> </w:t>
      </w:r>
      <w:r w:rsidRPr="007F07C3">
        <w:rPr>
          <w:rFonts w:cstheme="minorHAnsi"/>
          <w:color w:val="000000"/>
        </w:rPr>
        <w:t xml:space="preserve">with dementia who are prone to wandering </w:t>
      </w:r>
      <w:proofErr w:type="gramStart"/>
      <w:r w:rsidRPr="007F07C3">
        <w:rPr>
          <w:rFonts w:cstheme="minorHAnsi"/>
          <w:color w:val="000000"/>
        </w:rPr>
        <w:t>and also</w:t>
      </w:r>
      <w:proofErr w:type="gramEnd"/>
      <w:r w:rsidRPr="007F07C3">
        <w:rPr>
          <w:rFonts w:cstheme="minorHAnsi"/>
          <w:color w:val="000000"/>
        </w:rPr>
        <w:t xml:space="preserve"> create a more homely</w:t>
      </w:r>
      <w:r w:rsidR="0056710E">
        <w:rPr>
          <w:rFonts w:cstheme="minorHAnsi"/>
          <w:color w:val="000000"/>
        </w:rPr>
        <w:t xml:space="preserve"> </w:t>
      </w:r>
      <w:r w:rsidRPr="007F07C3">
        <w:rPr>
          <w:rFonts w:cstheme="minorHAnsi"/>
          <w:color w:val="000000"/>
        </w:rPr>
        <w:t>and less institutional environment. Often schemes have recessed entrances</w:t>
      </w:r>
      <w:r w:rsidR="0056710E">
        <w:rPr>
          <w:rFonts w:cstheme="minorHAnsi"/>
          <w:color w:val="000000"/>
        </w:rPr>
        <w:t xml:space="preserve"> </w:t>
      </w:r>
      <w:r w:rsidRPr="007F07C3">
        <w:rPr>
          <w:rFonts w:cstheme="minorHAnsi"/>
          <w:color w:val="000000"/>
        </w:rPr>
        <w:t xml:space="preserve">which create a </w:t>
      </w:r>
      <w:r w:rsidR="00815F8B" w:rsidRPr="007F07C3">
        <w:rPr>
          <w:rFonts w:cstheme="minorHAnsi"/>
          <w:color w:val="000000"/>
        </w:rPr>
        <w:t>semiprivate</w:t>
      </w:r>
      <w:r w:rsidRPr="007F07C3">
        <w:rPr>
          <w:rFonts w:cstheme="minorHAnsi"/>
          <w:color w:val="000000"/>
        </w:rPr>
        <w:t xml:space="preserve"> approach to each flat from the corridor.</w:t>
      </w:r>
    </w:p>
    <w:p w14:paraId="1BF1239B" w14:textId="77777777" w:rsidR="00B2537E" w:rsidRPr="008906A3" w:rsidRDefault="00B2537E" w:rsidP="00B2537E">
      <w:pPr>
        <w:autoSpaceDE w:val="0"/>
        <w:autoSpaceDN w:val="0"/>
        <w:adjustRightInd w:val="0"/>
        <w:spacing w:after="0" w:line="240" w:lineRule="auto"/>
        <w:rPr>
          <w:rFonts w:cstheme="minorHAnsi"/>
          <w:color w:val="000000"/>
          <w:sz w:val="16"/>
          <w:szCs w:val="16"/>
        </w:rPr>
      </w:pPr>
    </w:p>
    <w:p w14:paraId="04103A71" w14:textId="619BA176" w:rsidR="00B2537E" w:rsidRPr="007F07C3" w:rsidRDefault="00B2537E" w:rsidP="00B2537E">
      <w:pPr>
        <w:autoSpaceDE w:val="0"/>
        <w:autoSpaceDN w:val="0"/>
        <w:adjustRightInd w:val="0"/>
        <w:spacing w:after="0" w:line="240" w:lineRule="auto"/>
        <w:rPr>
          <w:rFonts w:cstheme="minorHAnsi"/>
          <w:color w:val="000000"/>
        </w:rPr>
      </w:pPr>
      <w:r w:rsidRPr="007F07C3">
        <w:rPr>
          <w:rFonts w:cstheme="minorHAnsi"/>
          <w:color w:val="000000"/>
        </w:rPr>
        <w:t>Good practice has found that a variety of carefully chosen and coordinated</w:t>
      </w:r>
      <w:r w:rsidR="00815F8B">
        <w:rPr>
          <w:rFonts w:cstheme="minorHAnsi"/>
          <w:color w:val="000000"/>
        </w:rPr>
        <w:t xml:space="preserve"> </w:t>
      </w:r>
      <w:r w:rsidRPr="007F07C3">
        <w:rPr>
          <w:rFonts w:cstheme="minorHAnsi"/>
          <w:color w:val="000000"/>
        </w:rPr>
        <w:t>colour schemes assists residents to identify their flat and orientate themselves</w:t>
      </w:r>
      <w:r w:rsidR="00815F8B">
        <w:rPr>
          <w:rFonts w:cstheme="minorHAnsi"/>
          <w:color w:val="000000"/>
        </w:rPr>
        <w:t xml:space="preserve"> </w:t>
      </w:r>
      <w:r w:rsidRPr="007F07C3">
        <w:rPr>
          <w:rFonts w:cstheme="minorHAnsi"/>
          <w:color w:val="000000"/>
        </w:rPr>
        <w:t>within the building. Furniture should be carefully selected to meet the care</w:t>
      </w:r>
      <w:r w:rsidR="00815F8B">
        <w:rPr>
          <w:rFonts w:cstheme="minorHAnsi"/>
          <w:color w:val="000000"/>
        </w:rPr>
        <w:t xml:space="preserve"> </w:t>
      </w:r>
      <w:r w:rsidRPr="007F07C3">
        <w:rPr>
          <w:rFonts w:cstheme="minorHAnsi"/>
          <w:color w:val="000000"/>
        </w:rPr>
        <w:t xml:space="preserve">needs of the residents </w:t>
      </w:r>
      <w:proofErr w:type="gramStart"/>
      <w:r w:rsidRPr="007F07C3">
        <w:rPr>
          <w:rFonts w:cstheme="minorHAnsi"/>
          <w:color w:val="000000"/>
        </w:rPr>
        <w:t>and also</w:t>
      </w:r>
      <w:proofErr w:type="gramEnd"/>
      <w:r w:rsidRPr="007F07C3">
        <w:rPr>
          <w:rFonts w:cstheme="minorHAnsi"/>
          <w:color w:val="000000"/>
        </w:rPr>
        <w:t xml:space="preserve"> continue the homely feel whilst impinging on rooms and hot surfaces issues. Similarly, schemes with</w:t>
      </w:r>
      <w:r w:rsidR="00815F8B">
        <w:rPr>
          <w:rFonts w:cstheme="minorHAnsi"/>
          <w:color w:val="000000"/>
        </w:rPr>
        <w:t xml:space="preserve"> </w:t>
      </w:r>
      <w:r w:rsidRPr="007F07C3">
        <w:rPr>
          <w:rFonts w:cstheme="minorHAnsi"/>
          <w:color w:val="000000"/>
        </w:rPr>
        <w:t>recessed sprinkler heads have ensured that the services do not intrude into</w:t>
      </w:r>
      <w:r w:rsidR="00815F8B">
        <w:rPr>
          <w:rFonts w:cstheme="minorHAnsi"/>
          <w:color w:val="000000"/>
        </w:rPr>
        <w:t xml:space="preserve"> </w:t>
      </w:r>
      <w:r w:rsidRPr="007F07C3">
        <w:rPr>
          <w:rFonts w:cstheme="minorHAnsi"/>
          <w:color w:val="000000"/>
        </w:rPr>
        <w:t>the domestic ambience of the rooms. Designers are recommended to consult</w:t>
      </w:r>
      <w:r w:rsidR="00815F8B">
        <w:rPr>
          <w:rFonts w:cstheme="minorHAnsi"/>
          <w:color w:val="000000"/>
        </w:rPr>
        <w:t xml:space="preserve"> </w:t>
      </w:r>
      <w:r w:rsidRPr="007F07C3">
        <w:rPr>
          <w:rFonts w:cstheme="minorHAnsi"/>
          <w:color w:val="000000"/>
        </w:rPr>
        <w:t>with the Building Control and the Fire Authority with regards to sprinklers.</w:t>
      </w:r>
    </w:p>
    <w:p w14:paraId="7D9EAFE1" w14:textId="77777777" w:rsidR="00B2537E" w:rsidRPr="008906A3" w:rsidRDefault="00B2537E" w:rsidP="00B2537E">
      <w:pPr>
        <w:autoSpaceDE w:val="0"/>
        <w:autoSpaceDN w:val="0"/>
        <w:adjustRightInd w:val="0"/>
        <w:spacing w:after="0" w:line="240" w:lineRule="auto"/>
        <w:rPr>
          <w:rFonts w:cstheme="minorHAnsi"/>
          <w:color w:val="000000"/>
          <w:sz w:val="16"/>
          <w:szCs w:val="16"/>
        </w:rPr>
      </w:pPr>
    </w:p>
    <w:p w14:paraId="416350A6" w14:textId="5A1D301A" w:rsidR="00B2537E" w:rsidRDefault="00B2537E" w:rsidP="00B2537E">
      <w:pPr>
        <w:autoSpaceDE w:val="0"/>
        <w:autoSpaceDN w:val="0"/>
        <w:adjustRightInd w:val="0"/>
        <w:spacing w:after="0" w:line="240" w:lineRule="auto"/>
        <w:rPr>
          <w:rFonts w:cstheme="minorHAnsi"/>
          <w:color w:val="000000"/>
        </w:rPr>
      </w:pPr>
      <w:r w:rsidRPr="007F07C3">
        <w:rPr>
          <w:rFonts w:cstheme="minorHAnsi"/>
          <w:color w:val="000000"/>
        </w:rPr>
        <w:t>Good practice has found that the following considerations have led to</w:t>
      </w:r>
      <w:r w:rsidR="00815F8B">
        <w:rPr>
          <w:rFonts w:cstheme="minorHAnsi"/>
          <w:color w:val="000000"/>
        </w:rPr>
        <w:t xml:space="preserve"> s</w:t>
      </w:r>
      <w:r w:rsidRPr="007F07C3">
        <w:rPr>
          <w:rFonts w:cstheme="minorHAnsi"/>
          <w:color w:val="000000"/>
        </w:rPr>
        <w:t>uccessful schemes:</w:t>
      </w:r>
    </w:p>
    <w:p w14:paraId="1A19CDAB" w14:textId="77777777" w:rsidR="00B2537E" w:rsidRDefault="00B2537E" w:rsidP="00B2537E">
      <w:pPr>
        <w:pStyle w:val="ListParagraph"/>
        <w:numPr>
          <w:ilvl w:val="0"/>
          <w:numId w:val="13"/>
        </w:numPr>
        <w:autoSpaceDE w:val="0"/>
        <w:autoSpaceDN w:val="0"/>
        <w:adjustRightInd w:val="0"/>
        <w:spacing w:after="0" w:line="240" w:lineRule="auto"/>
        <w:rPr>
          <w:rFonts w:cstheme="minorHAnsi"/>
          <w:color w:val="000000"/>
        </w:rPr>
      </w:pPr>
      <w:r w:rsidRPr="00ED0C2A">
        <w:rPr>
          <w:rFonts w:cstheme="minorHAnsi"/>
          <w:color w:val="000000"/>
        </w:rPr>
        <w:t>Adequate ventilation through regular windows will avoid overheating and stale air in corridors</w:t>
      </w:r>
    </w:p>
    <w:p w14:paraId="6AF3D908" w14:textId="77777777" w:rsidR="00B2537E" w:rsidRDefault="00B2537E" w:rsidP="00B2537E">
      <w:pPr>
        <w:pStyle w:val="ListParagraph"/>
        <w:numPr>
          <w:ilvl w:val="0"/>
          <w:numId w:val="13"/>
        </w:numPr>
        <w:autoSpaceDE w:val="0"/>
        <w:autoSpaceDN w:val="0"/>
        <w:adjustRightInd w:val="0"/>
        <w:spacing w:after="0" w:line="240" w:lineRule="auto"/>
        <w:rPr>
          <w:rFonts w:cstheme="minorHAnsi"/>
          <w:color w:val="000000"/>
        </w:rPr>
      </w:pPr>
      <w:r w:rsidRPr="00ED0C2A">
        <w:rPr>
          <w:rFonts w:cstheme="minorHAnsi"/>
          <w:color w:val="000000"/>
        </w:rPr>
        <w:t>Ensure excessive effort is not required to open doors (swing free closers are a good option to consider)</w:t>
      </w:r>
    </w:p>
    <w:p w14:paraId="27DA05CA" w14:textId="77777777" w:rsidR="00B2537E" w:rsidRDefault="00B2537E" w:rsidP="00B2537E">
      <w:pPr>
        <w:pStyle w:val="ListParagraph"/>
        <w:numPr>
          <w:ilvl w:val="0"/>
          <w:numId w:val="13"/>
        </w:numPr>
        <w:autoSpaceDE w:val="0"/>
        <w:autoSpaceDN w:val="0"/>
        <w:adjustRightInd w:val="0"/>
        <w:spacing w:after="0" w:line="240" w:lineRule="auto"/>
        <w:rPr>
          <w:rFonts w:cstheme="minorHAnsi"/>
          <w:color w:val="000000"/>
        </w:rPr>
      </w:pPr>
      <w:r w:rsidRPr="00ED0C2A">
        <w:rPr>
          <w:rFonts w:cstheme="minorHAnsi"/>
          <w:color w:val="000000"/>
        </w:rPr>
        <w:t>A place to rest bags or objects adjacent to the flat entrance so residents can use a key to open the door</w:t>
      </w:r>
    </w:p>
    <w:p w14:paraId="721CCFDA" w14:textId="77777777" w:rsidR="00B2537E" w:rsidRPr="00ED0C2A" w:rsidRDefault="00B2537E" w:rsidP="00B2537E">
      <w:pPr>
        <w:pStyle w:val="ListParagraph"/>
        <w:numPr>
          <w:ilvl w:val="0"/>
          <w:numId w:val="13"/>
        </w:numPr>
        <w:autoSpaceDE w:val="0"/>
        <w:autoSpaceDN w:val="0"/>
        <w:adjustRightInd w:val="0"/>
        <w:spacing w:after="0" w:line="240" w:lineRule="auto"/>
        <w:rPr>
          <w:rFonts w:cstheme="minorHAnsi"/>
          <w:color w:val="000000"/>
        </w:rPr>
      </w:pPr>
      <w:r w:rsidRPr="00ED0C2A">
        <w:rPr>
          <w:rFonts w:cstheme="minorHAnsi"/>
        </w:rPr>
        <w:t>Adequate lighting by the flat entrance to allow residents to observe who is calling at the door</w:t>
      </w:r>
    </w:p>
    <w:p w14:paraId="565EC43F" w14:textId="00226717" w:rsidR="00B2537E" w:rsidRPr="00ED0C2A" w:rsidRDefault="00D1559B" w:rsidP="00B2537E">
      <w:pPr>
        <w:pStyle w:val="ListParagraph"/>
        <w:numPr>
          <w:ilvl w:val="0"/>
          <w:numId w:val="13"/>
        </w:numPr>
        <w:autoSpaceDE w:val="0"/>
        <w:autoSpaceDN w:val="0"/>
        <w:adjustRightInd w:val="0"/>
        <w:spacing w:after="0" w:line="240" w:lineRule="auto"/>
        <w:rPr>
          <w:rFonts w:cstheme="minorHAnsi"/>
          <w:color w:val="000000"/>
        </w:rPr>
      </w:pPr>
      <w:r w:rsidRPr="00ED0C2A">
        <w:rPr>
          <w:rFonts w:cstheme="minorHAnsi"/>
        </w:rPr>
        <w:t>Windowsills</w:t>
      </w:r>
      <w:r w:rsidR="00B2537E" w:rsidRPr="00ED0C2A">
        <w:rPr>
          <w:rFonts w:cstheme="minorHAnsi"/>
        </w:rPr>
        <w:t xml:space="preserve"> of an appropriate level to allow seated residents to see out</w:t>
      </w:r>
    </w:p>
    <w:p w14:paraId="0C9B8E04" w14:textId="77777777" w:rsidR="00B2537E" w:rsidRPr="00ED0C2A" w:rsidRDefault="00B2537E" w:rsidP="00B2537E">
      <w:pPr>
        <w:pStyle w:val="ListParagraph"/>
        <w:numPr>
          <w:ilvl w:val="0"/>
          <w:numId w:val="13"/>
        </w:numPr>
        <w:autoSpaceDE w:val="0"/>
        <w:autoSpaceDN w:val="0"/>
        <w:adjustRightInd w:val="0"/>
        <w:spacing w:after="0" w:line="240" w:lineRule="auto"/>
        <w:rPr>
          <w:rFonts w:cstheme="minorHAnsi"/>
          <w:color w:val="000000"/>
        </w:rPr>
      </w:pPr>
      <w:r w:rsidRPr="00ED0C2A">
        <w:rPr>
          <w:rFonts w:cstheme="minorHAnsi"/>
        </w:rPr>
        <w:t>Handrails which return into the wall at the end</w:t>
      </w:r>
    </w:p>
    <w:p w14:paraId="46A3DCDC" w14:textId="77777777" w:rsidR="00B2537E" w:rsidRPr="00ED0C2A" w:rsidRDefault="00B2537E" w:rsidP="00B2537E">
      <w:pPr>
        <w:pStyle w:val="ListParagraph"/>
        <w:numPr>
          <w:ilvl w:val="0"/>
          <w:numId w:val="13"/>
        </w:numPr>
        <w:autoSpaceDE w:val="0"/>
        <w:autoSpaceDN w:val="0"/>
        <w:adjustRightInd w:val="0"/>
        <w:spacing w:after="0" w:line="240" w:lineRule="auto"/>
        <w:rPr>
          <w:rFonts w:cstheme="minorHAnsi"/>
          <w:color w:val="000000"/>
        </w:rPr>
      </w:pPr>
      <w:r w:rsidRPr="00ED0C2A">
        <w:rPr>
          <w:rFonts w:cstheme="minorHAnsi"/>
        </w:rPr>
        <w:t xml:space="preserve">Lever handles which </w:t>
      </w:r>
      <w:proofErr w:type="gramStart"/>
      <w:r w:rsidRPr="00ED0C2A">
        <w:rPr>
          <w:rFonts w:cstheme="minorHAnsi"/>
        </w:rPr>
        <w:t>are able to</w:t>
      </w:r>
      <w:proofErr w:type="gramEnd"/>
      <w:r w:rsidRPr="00ED0C2A">
        <w:rPr>
          <w:rFonts w:cstheme="minorHAnsi"/>
        </w:rPr>
        <w:t xml:space="preserve"> be used by those with restricted grip, and have a return at the end</w:t>
      </w:r>
    </w:p>
    <w:p w14:paraId="175CC09C" w14:textId="7204B9FA" w:rsidR="00B2537E" w:rsidRPr="00ED0C2A" w:rsidRDefault="005204C2" w:rsidP="00B2537E">
      <w:pPr>
        <w:pStyle w:val="ListParagraph"/>
        <w:numPr>
          <w:ilvl w:val="0"/>
          <w:numId w:val="13"/>
        </w:numPr>
        <w:autoSpaceDE w:val="0"/>
        <w:autoSpaceDN w:val="0"/>
        <w:adjustRightInd w:val="0"/>
        <w:spacing w:after="0" w:line="240" w:lineRule="auto"/>
        <w:rPr>
          <w:rFonts w:cstheme="minorHAnsi"/>
        </w:rPr>
      </w:pPr>
      <w:r w:rsidRPr="00ED0C2A">
        <w:rPr>
          <w:rFonts w:cstheme="minorHAnsi"/>
        </w:rPr>
        <w:t>Fully lined</w:t>
      </w:r>
      <w:r w:rsidR="00B2537E" w:rsidRPr="00ED0C2A">
        <w:rPr>
          <w:rFonts w:cstheme="minorHAnsi"/>
        </w:rPr>
        <w:t xml:space="preserve"> curtains in all Flats and communal spaces, with blackout linings to bedrooms avoids sleep disturbance. Consider robust fittings and fabrics suitable for hotel or healthcare environments.</w:t>
      </w:r>
    </w:p>
    <w:p w14:paraId="67AF39D3" w14:textId="77777777" w:rsidR="00B2537E" w:rsidRPr="00B2537E" w:rsidRDefault="00B2537E" w:rsidP="00B2537E">
      <w:pPr>
        <w:autoSpaceDE w:val="0"/>
        <w:autoSpaceDN w:val="0"/>
        <w:adjustRightInd w:val="0"/>
        <w:spacing w:after="0" w:line="240" w:lineRule="auto"/>
        <w:rPr>
          <w:rFonts w:cs="EGZORA+MyriadPro-Semibold"/>
          <w:b/>
          <w:bCs/>
          <w:sz w:val="24"/>
          <w:szCs w:val="24"/>
        </w:rPr>
      </w:pPr>
    </w:p>
    <w:p w14:paraId="2FF3E813" w14:textId="5C55EE99" w:rsidR="00D41F1F" w:rsidRPr="008906A3" w:rsidRDefault="00D41F1F" w:rsidP="008906A3">
      <w:pPr>
        <w:autoSpaceDE w:val="0"/>
        <w:autoSpaceDN w:val="0"/>
        <w:adjustRightInd w:val="0"/>
        <w:spacing w:after="0" w:line="240" w:lineRule="auto"/>
        <w:rPr>
          <w:rFonts w:cs="EGZORA+MyriadPro-Semibold"/>
          <w:color w:val="000081"/>
          <w:sz w:val="24"/>
          <w:szCs w:val="24"/>
        </w:rPr>
      </w:pPr>
      <w:r w:rsidRPr="008906A3">
        <w:rPr>
          <w:rFonts w:cs="EGZORA+MyriadPro-Semibold"/>
          <w:color w:val="000081"/>
          <w:sz w:val="24"/>
          <w:szCs w:val="24"/>
        </w:rPr>
        <w:t>Corridors and internal circulation routes</w:t>
      </w:r>
    </w:p>
    <w:p w14:paraId="3B1AE131" w14:textId="77777777" w:rsidR="00D41F1F" w:rsidRPr="008906A3" w:rsidRDefault="00D41F1F" w:rsidP="00D41F1F">
      <w:pPr>
        <w:autoSpaceDE w:val="0"/>
        <w:autoSpaceDN w:val="0"/>
        <w:adjustRightInd w:val="0"/>
        <w:spacing w:after="0" w:line="240" w:lineRule="auto"/>
        <w:rPr>
          <w:rFonts w:cs="EGZORA+MyriadPro-Semibold"/>
          <w:b/>
          <w:bCs/>
          <w:sz w:val="16"/>
          <w:szCs w:val="16"/>
        </w:rPr>
      </w:pPr>
    </w:p>
    <w:p w14:paraId="113DE8CC" w14:textId="3F9F98FC" w:rsidR="00D41F1F" w:rsidRPr="008906A3" w:rsidRDefault="00D41F1F" w:rsidP="008906A3">
      <w:pPr>
        <w:autoSpaceDE w:val="0"/>
        <w:autoSpaceDN w:val="0"/>
        <w:adjustRightInd w:val="0"/>
        <w:spacing w:after="120" w:line="240" w:lineRule="auto"/>
        <w:rPr>
          <w:rFonts w:cs="ODXWBG+MyriadPro-Light"/>
        </w:rPr>
      </w:pPr>
      <w:r w:rsidRPr="008906A3">
        <w:rPr>
          <w:rFonts w:cs="ODXWBG+MyriadPro-Light"/>
        </w:rPr>
        <w:t xml:space="preserve">Careful planning can reduce the length of corridors, thus reducing the travel distances and </w:t>
      </w:r>
      <w:r w:rsidR="00AE2EE9">
        <w:rPr>
          <w:rFonts w:cs="ODXWBG+MyriadPro-Light"/>
        </w:rPr>
        <w:t>m</w:t>
      </w:r>
      <w:r w:rsidRPr="008906A3">
        <w:rPr>
          <w:rFonts w:cs="ODXWBG+MyriadPro-Light"/>
        </w:rPr>
        <w:t xml:space="preserve">inimising an institutional atmosphere. </w:t>
      </w:r>
    </w:p>
    <w:p w14:paraId="0F18A557" w14:textId="3D38B5B3" w:rsidR="00D41F1F" w:rsidRPr="008906A3" w:rsidRDefault="00D41F1F" w:rsidP="008906A3">
      <w:pPr>
        <w:autoSpaceDE w:val="0"/>
        <w:autoSpaceDN w:val="0"/>
        <w:adjustRightInd w:val="0"/>
        <w:spacing w:after="120" w:line="240" w:lineRule="auto"/>
        <w:rPr>
          <w:rFonts w:cs="ODXWBG+MyriadPro-Light"/>
        </w:rPr>
      </w:pPr>
      <w:r w:rsidRPr="008906A3">
        <w:rPr>
          <w:rFonts w:cs="ODXWBG+MyriadPro-Light"/>
        </w:rPr>
        <w:t xml:space="preserve">Walking distances for all users of the building </w:t>
      </w:r>
      <w:r w:rsidR="008906A3">
        <w:rPr>
          <w:rFonts w:cs="ODXWBG+MyriadPro-Light"/>
        </w:rPr>
        <w:t>must</w:t>
      </w:r>
      <w:r w:rsidRPr="008906A3">
        <w:rPr>
          <w:rFonts w:cs="ODXWBG+MyriadPro-Light"/>
        </w:rPr>
        <w:t xml:space="preserve"> be kept to a minimum by the sensible location of stairs and lifts.  </w:t>
      </w:r>
    </w:p>
    <w:p w14:paraId="3F8BBC2B" w14:textId="77777777" w:rsidR="00D41F1F" w:rsidRPr="008906A3" w:rsidRDefault="00D41F1F" w:rsidP="008906A3">
      <w:pPr>
        <w:autoSpaceDE w:val="0"/>
        <w:autoSpaceDN w:val="0"/>
        <w:adjustRightInd w:val="0"/>
        <w:spacing w:after="120" w:line="240" w:lineRule="auto"/>
        <w:rPr>
          <w:rFonts w:cs="ODXWBG+MyriadPro-Light"/>
        </w:rPr>
      </w:pPr>
      <w:r w:rsidRPr="008906A3">
        <w:t xml:space="preserve">Handrails are to be specified along both sides of circulation routes.  While they may be integrated with dado rails, they should be appropriately scored to assist </w:t>
      </w:r>
      <w:proofErr w:type="gramStart"/>
      <w:r w:rsidRPr="008906A3">
        <w:t>way-finding</w:t>
      </w:r>
      <w:proofErr w:type="gramEnd"/>
      <w:r w:rsidRPr="008906A3">
        <w:t xml:space="preserve"> for those with visual impairments. Handrails which are designed to return to the wall will also avoid snagging of clothing on their free ends, which can easily lead to a fall for a frail older person.</w:t>
      </w:r>
    </w:p>
    <w:p w14:paraId="6EBE94FC" w14:textId="6713100C" w:rsidR="00D41F1F" w:rsidRDefault="00D41F1F" w:rsidP="008906A3">
      <w:pPr>
        <w:autoSpaceDE w:val="0"/>
        <w:autoSpaceDN w:val="0"/>
        <w:adjustRightInd w:val="0"/>
        <w:spacing w:after="0" w:line="240" w:lineRule="auto"/>
        <w:rPr>
          <w:rFonts w:cs="ODXWBG+MyriadPro-Light"/>
        </w:rPr>
      </w:pPr>
      <w:r w:rsidRPr="008906A3">
        <w:rPr>
          <w:rFonts w:cs="ODXWBG+MyriadPro-Light"/>
        </w:rPr>
        <w:lastRenderedPageBreak/>
        <w:t xml:space="preserve">Good use of natural light and views out are essential, particularly on circulation routes and at stair and lift landings.  </w:t>
      </w:r>
    </w:p>
    <w:p w14:paraId="615B7C7E" w14:textId="0DC3C957" w:rsidR="00940CCC" w:rsidRDefault="00940CCC" w:rsidP="008906A3">
      <w:pPr>
        <w:autoSpaceDE w:val="0"/>
        <w:autoSpaceDN w:val="0"/>
        <w:adjustRightInd w:val="0"/>
        <w:spacing w:after="0" w:line="240" w:lineRule="auto"/>
        <w:rPr>
          <w:rFonts w:cs="ODXWBG+MyriadPro-Light"/>
        </w:rPr>
      </w:pPr>
    </w:p>
    <w:p w14:paraId="1741F035" w14:textId="77777777" w:rsidR="00D41F1F" w:rsidRPr="008906A3" w:rsidRDefault="00D41F1F" w:rsidP="008906A3">
      <w:pPr>
        <w:autoSpaceDE w:val="0"/>
        <w:autoSpaceDN w:val="0"/>
        <w:adjustRightInd w:val="0"/>
        <w:spacing w:after="0" w:line="211" w:lineRule="atLeast"/>
        <w:rPr>
          <w:rFonts w:cs="EGZORA+MyriadPro-Semibold"/>
          <w:color w:val="000081"/>
          <w:sz w:val="24"/>
          <w:szCs w:val="24"/>
        </w:rPr>
      </w:pPr>
      <w:proofErr w:type="gramStart"/>
      <w:r w:rsidRPr="008906A3">
        <w:rPr>
          <w:rFonts w:cs="EGZORA+MyriadPro-Semibold"/>
          <w:color w:val="000081"/>
          <w:sz w:val="24"/>
          <w:szCs w:val="24"/>
        </w:rPr>
        <w:t>Way-finding</w:t>
      </w:r>
      <w:proofErr w:type="gramEnd"/>
      <w:r w:rsidRPr="008906A3">
        <w:rPr>
          <w:rFonts w:cs="EGZORA+MyriadPro-Semibold"/>
          <w:color w:val="000081"/>
          <w:sz w:val="24"/>
          <w:szCs w:val="24"/>
        </w:rPr>
        <w:t xml:space="preserve"> </w:t>
      </w:r>
    </w:p>
    <w:p w14:paraId="57A8EA15" w14:textId="77777777" w:rsidR="00D41F1F" w:rsidRPr="008906A3" w:rsidRDefault="00D41F1F" w:rsidP="008906A3">
      <w:pPr>
        <w:autoSpaceDE w:val="0"/>
        <w:autoSpaceDN w:val="0"/>
        <w:adjustRightInd w:val="0"/>
        <w:spacing w:after="0" w:line="211" w:lineRule="atLeast"/>
        <w:rPr>
          <w:rFonts w:cs="EGZORA+MyriadPro-Semibold"/>
          <w:b/>
          <w:sz w:val="16"/>
          <w:szCs w:val="16"/>
        </w:rPr>
      </w:pPr>
    </w:p>
    <w:p w14:paraId="062916C0" w14:textId="28310128" w:rsidR="00D41F1F" w:rsidRPr="008906A3" w:rsidRDefault="00D41F1F" w:rsidP="008906A3">
      <w:pPr>
        <w:autoSpaceDE w:val="0"/>
        <w:autoSpaceDN w:val="0"/>
        <w:adjustRightInd w:val="0"/>
        <w:spacing w:after="120" w:line="240" w:lineRule="auto"/>
        <w:rPr>
          <w:rFonts w:cs="EGZORA+MyriadPro-Semibold"/>
          <w:b/>
          <w:bCs/>
        </w:rPr>
      </w:pPr>
      <w:r w:rsidRPr="008906A3">
        <w:rPr>
          <w:rFonts w:cs="ODXWBG+MyriadPro-Light"/>
        </w:rPr>
        <w:t xml:space="preserve">The design of signage is </w:t>
      </w:r>
      <w:r w:rsidR="005204C2" w:rsidRPr="008906A3">
        <w:rPr>
          <w:rFonts w:cs="ODXWBG+MyriadPro-Light"/>
        </w:rPr>
        <w:t>paramount,</w:t>
      </w:r>
      <w:r w:rsidRPr="008906A3">
        <w:rPr>
          <w:rFonts w:cs="ODXWBG+MyriadPro-Light"/>
        </w:rPr>
        <w:t xml:space="preserve"> and a clear strategy should be developed which outlines its hierarchy, </w:t>
      </w:r>
      <w:proofErr w:type="gramStart"/>
      <w:r w:rsidRPr="008906A3">
        <w:rPr>
          <w:rFonts w:cs="ODXWBG+MyriadPro-Light"/>
        </w:rPr>
        <w:t>locations</w:t>
      </w:r>
      <w:proofErr w:type="gramEnd"/>
      <w:r w:rsidRPr="008906A3">
        <w:rPr>
          <w:rFonts w:cs="ODXWBG+MyriadPro-Light"/>
        </w:rPr>
        <w:t xml:space="preserve"> and style.  </w:t>
      </w:r>
    </w:p>
    <w:p w14:paraId="715A8589" w14:textId="77777777" w:rsidR="00D41F1F" w:rsidRPr="008906A3" w:rsidRDefault="00D41F1F" w:rsidP="008906A3">
      <w:pPr>
        <w:autoSpaceDE w:val="0"/>
        <w:autoSpaceDN w:val="0"/>
        <w:adjustRightInd w:val="0"/>
        <w:spacing w:after="0" w:line="240" w:lineRule="auto"/>
        <w:rPr>
          <w:rFonts w:cs="EGZORA+MyriadPro-Semibold"/>
          <w:b/>
          <w:bCs/>
        </w:rPr>
      </w:pPr>
      <w:r w:rsidRPr="008906A3">
        <w:rPr>
          <w:rFonts w:cs="ODXWBG+MyriadPro-Light"/>
        </w:rPr>
        <w:t xml:space="preserve">The use of clear glazed screens to communal areas greatly improves the feeling of light and space within the building and enables good visual access throughout. </w:t>
      </w:r>
    </w:p>
    <w:p w14:paraId="38C1C50B" w14:textId="77777777" w:rsidR="00D41F1F" w:rsidRPr="008906A3" w:rsidRDefault="00D41F1F" w:rsidP="00D41F1F">
      <w:pPr>
        <w:autoSpaceDE w:val="0"/>
        <w:autoSpaceDN w:val="0"/>
        <w:adjustRightInd w:val="0"/>
        <w:spacing w:after="0" w:line="240" w:lineRule="auto"/>
        <w:rPr>
          <w:rFonts w:cs="EGZORA+MyriadPro-Semibold"/>
          <w:b/>
          <w:bCs/>
          <w:sz w:val="16"/>
          <w:szCs w:val="16"/>
        </w:rPr>
      </w:pPr>
    </w:p>
    <w:p w14:paraId="7CB0FC9A" w14:textId="77777777" w:rsidR="00D41F1F" w:rsidRPr="008906A3" w:rsidRDefault="00D41F1F" w:rsidP="008906A3">
      <w:pPr>
        <w:autoSpaceDE w:val="0"/>
        <w:autoSpaceDN w:val="0"/>
        <w:adjustRightInd w:val="0"/>
        <w:spacing w:after="0" w:line="240" w:lineRule="auto"/>
        <w:rPr>
          <w:rFonts w:cs="Arial"/>
          <w:color w:val="000081"/>
          <w:sz w:val="24"/>
          <w:szCs w:val="24"/>
        </w:rPr>
      </w:pPr>
      <w:r w:rsidRPr="008906A3">
        <w:rPr>
          <w:rFonts w:cs="Arial"/>
          <w:color w:val="000081"/>
          <w:sz w:val="24"/>
          <w:szCs w:val="24"/>
        </w:rPr>
        <w:t>Individual dwellings</w:t>
      </w:r>
    </w:p>
    <w:p w14:paraId="2CD79655" w14:textId="77777777" w:rsidR="00D41F1F" w:rsidRPr="009E6CAE" w:rsidRDefault="00D41F1F" w:rsidP="00D41F1F">
      <w:pPr>
        <w:autoSpaceDE w:val="0"/>
        <w:autoSpaceDN w:val="0"/>
        <w:adjustRightInd w:val="0"/>
        <w:spacing w:after="0" w:line="240" w:lineRule="auto"/>
        <w:rPr>
          <w:rFonts w:cs="Arial"/>
          <w:b/>
          <w:bCs/>
          <w:sz w:val="16"/>
          <w:szCs w:val="16"/>
        </w:rPr>
      </w:pPr>
    </w:p>
    <w:p w14:paraId="65AF146B" w14:textId="7E8F127D" w:rsidR="00D41F1F" w:rsidRPr="009E6CAE" w:rsidRDefault="00D41F1F" w:rsidP="009E6CAE">
      <w:pPr>
        <w:autoSpaceDE w:val="0"/>
        <w:autoSpaceDN w:val="0"/>
        <w:adjustRightInd w:val="0"/>
        <w:spacing w:after="120" w:line="191" w:lineRule="atLeast"/>
        <w:rPr>
          <w:rFonts w:cs="HelveticaNeue"/>
        </w:rPr>
      </w:pPr>
      <w:r w:rsidRPr="009E6CAE">
        <w:rPr>
          <w:rFonts w:cs="HelveticaNeue"/>
        </w:rPr>
        <w:t xml:space="preserve">As a </w:t>
      </w:r>
      <w:r w:rsidR="005204C2" w:rsidRPr="009E6CAE">
        <w:rPr>
          <w:rFonts w:cs="HelveticaNeue"/>
        </w:rPr>
        <w:t>rule,</w:t>
      </w:r>
      <w:r w:rsidRPr="009E6CAE">
        <w:rPr>
          <w:rFonts w:cs="HelveticaNeue"/>
        </w:rPr>
        <w:t xml:space="preserve"> all living rooms should enjoy a sunny aspect for a substantial part of the day.  </w:t>
      </w:r>
    </w:p>
    <w:p w14:paraId="08AF2909" w14:textId="77777777" w:rsidR="00D41F1F" w:rsidRPr="009E6CAE" w:rsidRDefault="00D41F1F" w:rsidP="009E6CAE">
      <w:pPr>
        <w:autoSpaceDE w:val="0"/>
        <w:autoSpaceDN w:val="0"/>
        <w:adjustRightInd w:val="0"/>
        <w:spacing w:after="120" w:line="240" w:lineRule="auto"/>
        <w:rPr>
          <w:rFonts w:cs="ODXWBG+MyriadPro-Light"/>
        </w:rPr>
      </w:pPr>
      <w:r w:rsidRPr="009E6CAE">
        <w:rPr>
          <w:rFonts w:cs="HelveticaNeue"/>
        </w:rPr>
        <w:t>Residents should not be required to come down in person to allow access to their guests.</w:t>
      </w:r>
    </w:p>
    <w:p w14:paraId="42C601C8" w14:textId="77777777" w:rsidR="00D41F1F" w:rsidRPr="009E6CAE" w:rsidRDefault="00D41F1F" w:rsidP="009E6CAE">
      <w:pPr>
        <w:autoSpaceDE w:val="0"/>
        <w:autoSpaceDN w:val="0"/>
        <w:adjustRightInd w:val="0"/>
        <w:spacing w:after="120" w:line="191" w:lineRule="atLeast"/>
      </w:pPr>
      <w:r w:rsidRPr="009E6CAE">
        <w:t xml:space="preserve">Allowances for future changes in residents’ needs should be designed in from the beginning: the construction and detailing of the building should allow for ceiling hoists to be retrofitted within flats and stud-partition walls should be reinforced for grab rails in bath and shower rooms.  Certain areas such as residents’ individual kitchens should also be designed in anticipation of future adaptation where people do not use a wheelchair.  </w:t>
      </w:r>
    </w:p>
    <w:p w14:paraId="413F2262" w14:textId="77777777" w:rsidR="00D41F1F" w:rsidRPr="009E6CAE" w:rsidRDefault="00D41F1F" w:rsidP="009E6CAE">
      <w:pPr>
        <w:autoSpaceDE w:val="0"/>
        <w:autoSpaceDN w:val="0"/>
        <w:adjustRightInd w:val="0"/>
        <w:spacing w:after="120" w:line="191" w:lineRule="atLeast"/>
      </w:pPr>
      <w:r w:rsidRPr="009E6CAE">
        <w:t xml:space="preserve">Level-threshold showers, located away from doors and with a fall in the floor of the shower tray area only, will reduce the risk of flooding and prove fit for purpose for a range of disabilities and impairments.  An adjustable shower head will also be required in all cases. </w:t>
      </w:r>
    </w:p>
    <w:p w14:paraId="2E16E371" w14:textId="77777777" w:rsidR="00D41F1F" w:rsidRPr="009E6CAE" w:rsidRDefault="00D41F1F" w:rsidP="009E6CAE">
      <w:pPr>
        <w:autoSpaceDE w:val="0"/>
        <w:autoSpaceDN w:val="0"/>
        <w:adjustRightInd w:val="0"/>
        <w:spacing w:after="120" w:line="191" w:lineRule="atLeast"/>
      </w:pPr>
      <w:r w:rsidRPr="009E6CAE">
        <w:t xml:space="preserve">Shower head rails should be combined with a grab rail to avoid residents pulling the shower rails off the wall in the event of slipping. </w:t>
      </w:r>
    </w:p>
    <w:p w14:paraId="3F2037B9" w14:textId="2DF52D0B" w:rsidR="00D41F1F" w:rsidRPr="009E6CAE" w:rsidRDefault="00D41F1F" w:rsidP="009E6CAE">
      <w:pPr>
        <w:autoSpaceDE w:val="0"/>
        <w:autoSpaceDN w:val="0"/>
        <w:adjustRightInd w:val="0"/>
        <w:spacing w:after="120" w:line="191" w:lineRule="atLeast"/>
      </w:pPr>
      <w:r w:rsidRPr="009E6CAE">
        <w:t>Sockets and switches must be placed at an appropriate height for those in a standing or seated position</w:t>
      </w:r>
      <w:r w:rsidR="0069780E">
        <w:t>.</w:t>
      </w:r>
    </w:p>
    <w:p w14:paraId="52068D99" w14:textId="77777777" w:rsidR="00D41F1F" w:rsidRPr="009E6CAE" w:rsidRDefault="00D41F1F" w:rsidP="009E6CAE">
      <w:pPr>
        <w:autoSpaceDE w:val="0"/>
        <w:autoSpaceDN w:val="0"/>
        <w:adjustRightInd w:val="0"/>
        <w:spacing w:after="120" w:line="240" w:lineRule="auto"/>
        <w:rPr>
          <w:rFonts w:cs="OpenSans-Light"/>
        </w:rPr>
      </w:pPr>
      <w:r w:rsidRPr="009E6CAE">
        <w:rPr>
          <w:rFonts w:cs="OpenSans-Italic"/>
          <w:iCs/>
        </w:rPr>
        <w:t>As referred to in</w:t>
      </w:r>
      <w:r w:rsidRPr="009E6CAE">
        <w:rPr>
          <w:rFonts w:cs="ODXWBG+MyriadPro-Light"/>
        </w:rPr>
        <w:t xml:space="preserve"> “Garden and exterior design considerations” above, a “view to green”</w:t>
      </w:r>
      <w:r w:rsidRPr="009E6CAE">
        <w:rPr>
          <w:rFonts w:cs="OpenSans-Light"/>
        </w:rPr>
        <w:t xml:space="preserve"> from key rooms, especially from seating positions, is important.</w:t>
      </w:r>
    </w:p>
    <w:p w14:paraId="6072F4CE" w14:textId="7C60F072" w:rsidR="00D41F1F" w:rsidRPr="009E6CAE" w:rsidRDefault="00D41F1F" w:rsidP="009E6CAE">
      <w:pPr>
        <w:autoSpaceDE w:val="0"/>
        <w:autoSpaceDN w:val="0"/>
        <w:adjustRightInd w:val="0"/>
        <w:spacing w:after="120" w:line="240" w:lineRule="auto"/>
        <w:rPr>
          <w:rFonts w:cs="OpenSans-Light"/>
        </w:rPr>
      </w:pPr>
      <w:r w:rsidRPr="009E6CAE">
        <w:rPr>
          <w:rFonts w:cs="OpenSans-Light"/>
        </w:rPr>
        <w:t>The potential confusion of doors that all look the same but have different functions should be avoided</w:t>
      </w:r>
      <w:r w:rsidR="0069780E">
        <w:rPr>
          <w:rFonts w:cs="OpenSans-Light"/>
        </w:rPr>
        <w:t>.</w:t>
      </w:r>
    </w:p>
    <w:p w14:paraId="352674F4" w14:textId="1556CB6D" w:rsidR="00D41F1F" w:rsidRPr="009E6CAE" w:rsidRDefault="00D41F1F" w:rsidP="009E6CAE">
      <w:pPr>
        <w:autoSpaceDE w:val="0"/>
        <w:autoSpaceDN w:val="0"/>
        <w:adjustRightInd w:val="0"/>
        <w:spacing w:after="120" w:line="240" w:lineRule="auto"/>
        <w:rPr>
          <w:rFonts w:cs="ODXWBG+MyriadPro-Light"/>
        </w:rPr>
      </w:pPr>
      <w:r w:rsidRPr="009E6CAE">
        <w:rPr>
          <w:rFonts w:cs="ODXWBG+MyriadPro-Light"/>
        </w:rPr>
        <w:t>Mechanical Ventilation with Heat Recovery (MVHR) systems should be installed in each flat to maximise energy efficiency</w:t>
      </w:r>
      <w:r w:rsidR="00C43C36">
        <w:rPr>
          <w:rFonts w:cs="ODXWBG+MyriadPro-Light"/>
        </w:rPr>
        <w:t>.</w:t>
      </w:r>
    </w:p>
    <w:p w14:paraId="0380B4AE" w14:textId="2D56D047" w:rsidR="00D41F1F" w:rsidRPr="009E6CAE" w:rsidRDefault="00D41F1F" w:rsidP="009E6CAE">
      <w:pPr>
        <w:autoSpaceDE w:val="0"/>
        <w:autoSpaceDN w:val="0"/>
        <w:adjustRightInd w:val="0"/>
        <w:spacing w:after="120" w:line="240" w:lineRule="auto"/>
        <w:rPr>
          <w:rFonts w:cs="ODXWBG+MyriadPro-Light"/>
        </w:rPr>
      </w:pPr>
      <w:r w:rsidRPr="009E6CAE">
        <w:rPr>
          <w:rFonts w:cs="ODXWBG+MyriadPro-Light"/>
        </w:rPr>
        <w:t>Security contacts are to be provided on to the doors and windows of ground floor flats</w:t>
      </w:r>
      <w:r w:rsidR="008E7156">
        <w:rPr>
          <w:rFonts w:cs="ODXWBG+MyriadPro-Light"/>
        </w:rPr>
        <w:t>.</w:t>
      </w:r>
    </w:p>
    <w:p w14:paraId="7BA0267D" w14:textId="77777777" w:rsidR="00D41F1F" w:rsidRPr="009E6CAE" w:rsidRDefault="00D41F1F" w:rsidP="009E6CAE">
      <w:pPr>
        <w:autoSpaceDE w:val="0"/>
        <w:autoSpaceDN w:val="0"/>
        <w:adjustRightInd w:val="0"/>
        <w:spacing w:after="120" w:line="240" w:lineRule="auto"/>
        <w:rPr>
          <w:rFonts w:cs="ODXWBG+MyriadPro-Light"/>
        </w:rPr>
      </w:pPr>
      <w:r w:rsidRPr="009E6CAE">
        <w:rPr>
          <w:rFonts w:cs="ODXWBG+MyriadPro-Light"/>
        </w:rPr>
        <w:t>Storerooms in dwellings require a water inlet and foul waste outlet to be plumbed in, to allow for the future installation of a macerator or sluice</w:t>
      </w:r>
    </w:p>
    <w:p w14:paraId="49F17ADA" w14:textId="77777777" w:rsidR="00D41F1F" w:rsidRPr="009E6CAE" w:rsidRDefault="00D41F1F" w:rsidP="009E6CAE">
      <w:pPr>
        <w:autoSpaceDE w:val="0"/>
        <w:autoSpaceDN w:val="0"/>
        <w:adjustRightInd w:val="0"/>
        <w:spacing w:after="120" w:line="240" w:lineRule="auto"/>
        <w:rPr>
          <w:rFonts w:cs="ODXWBG+MyriadPro-Light"/>
        </w:rPr>
      </w:pPr>
      <w:r w:rsidRPr="009E6CAE">
        <w:rPr>
          <w:rFonts w:cs="ODXWBG+MyriadPro-Light"/>
        </w:rPr>
        <w:t xml:space="preserve">Electric cookers should be in place as standard in each dwelling.  </w:t>
      </w:r>
    </w:p>
    <w:p w14:paraId="5002D755" w14:textId="3DB0F824" w:rsidR="00D41F1F" w:rsidRPr="009E6CAE" w:rsidRDefault="00D41F1F" w:rsidP="009E6CAE">
      <w:pPr>
        <w:autoSpaceDE w:val="0"/>
        <w:autoSpaceDN w:val="0"/>
        <w:adjustRightInd w:val="0"/>
        <w:spacing w:after="120" w:line="240" w:lineRule="auto"/>
        <w:rPr>
          <w:rFonts w:cs="ODXWBG+MyriadPro-Light"/>
        </w:rPr>
      </w:pPr>
      <w:r w:rsidRPr="009E6CAE">
        <w:rPr>
          <w:rFonts w:cs="ODXWBG+MyriadPro-Light"/>
        </w:rPr>
        <w:t>Electric heating is to be used.  For the kitchen and bathroom, either underfloor heating or, where suitable, drift heating from adjoining rooms should be used, with radiators in place elsewhere. Heated towel rails in bathrooms should be avoided</w:t>
      </w:r>
      <w:r w:rsidR="00A310F8">
        <w:rPr>
          <w:rFonts w:cs="ODXWBG+MyriadPro-Light"/>
        </w:rPr>
        <w:t>.</w:t>
      </w:r>
    </w:p>
    <w:p w14:paraId="0B4B34FD" w14:textId="030D0B4B" w:rsidR="009E6CAE" w:rsidRDefault="00D41F1F" w:rsidP="00A310F8">
      <w:pPr>
        <w:autoSpaceDE w:val="0"/>
        <w:autoSpaceDN w:val="0"/>
        <w:adjustRightInd w:val="0"/>
        <w:spacing w:after="0" w:line="240" w:lineRule="auto"/>
        <w:rPr>
          <w:rFonts w:cs="ODXWBG+MyriadPro-Light"/>
        </w:rPr>
      </w:pPr>
      <w:r w:rsidRPr="009E6CAE">
        <w:rPr>
          <w:rFonts w:cs="ODXWBG+MyriadPro-Light"/>
        </w:rPr>
        <w:t>All kitchens and bathrooms are to have a liquid tanking membrane applied both on the ground and up the walls to ensure that damage is minimised in the event of a leak or flooding</w:t>
      </w:r>
      <w:r w:rsidR="00A310F8">
        <w:rPr>
          <w:rFonts w:cs="ODXWBG+MyriadPro-Light"/>
        </w:rPr>
        <w:t>.</w:t>
      </w:r>
    </w:p>
    <w:p w14:paraId="2676E7EE" w14:textId="77777777" w:rsidR="00A310F8" w:rsidRDefault="00A310F8" w:rsidP="00A310F8">
      <w:pPr>
        <w:autoSpaceDE w:val="0"/>
        <w:autoSpaceDN w:val="0"/>
        <w:adjustRightInd w:val="0"/>
        <w:spacing w:after="0" w:line="240" w:lineRule="auto"/>
        <w:rPr>
          <w:rFonts w:cs="EGZORA+MyriadPro-Semibold"/>
          <w:color w:val="000081"/>
          <w:sz w:val="24"/>
          <w:szCs w:val="24"/>
        </w:rPr>
      </w:pPr>
    </w:p>
    <w:p w14:paraId="1AD158E5" w14:textId="672B82F1" w:rsidR="00D41F1F" w:rsidRPr="009E6CAE" w:rsidRDefault="00D41F1F" w:rsidP="009E6CAE">
      <w:pPr>
        <w:autoSpaceDE w:val="0"/>
        <w:autoSpaceDN w:val="0"/>
        <w:adjustRightInd w:val="0"/>
        <w:spacing w:after="0" w:line="191" w:lineRule="atLeast"/>
        <w:rPr>
          <w:rFonts w:cs="EGZORA+MyriadPro-Semibold"/>
          <w:color w:val="000081"/>
          <w:sz w:val="24"/>
          <w:szCs w:val="24"/>
        </w:rPr>
      </w:pPr>
      <w:r w:rsidRPr="009E6CAE">
        <w:rPr>
          <w:rFonts w:cs="EGZORA+MyriadPro-Semibold"/>
          <w:color w:val="000081"/>
          <w:sz w:val="24"/>
          <w:szCs w:val="24"/>
        </w:rPr>
        <w:t>Use of technology</w:t>
      </w:r>
    </w:p>
    <w:p w14:paraId="32250324" w14:textId="77777777" w:rsidR="009E6CAE" w:rsidRPr="009E6CAE" w:rsidRDefault="009E6CAE" w:rsidP="00D41F1F">
      <w:pPr>
        <w:autoSpaceDE w:val="0"/>
        <w:autoSpaceDN w:val="0"/>
        <w:adjustRightInd w:val="0"/>
        <w:spacing w:after="0" w:line="240" w:lineRule="auto"/>
        <w:rPr>
          <w:rFonts w:cs="ODXWBG+MyriadPro-Light"/>
          <w:sz w:val="16"/>
          <w:szCs w:val="16"/>
        </w:rPr>
      </w:pPr>
    </w:p>
    <w:p w14:paraId="30BA2EB2" w14:textId="2816DD03" w:rsidR="00CE3DDC" w:rsidRDefault="00D41F1F" w:rsidP="00D41F1F">
      <w:pPr>
        <w:autoSpaceDE w:val="0"/>
        <w:autoSpaceDN w:val="0"/>
        <w:adjustRightInd w:val="0"/>
        <w:spacing w:after="0" w:line="240" w:lineRule="auto"/>
      </w:pPr>
      <w:r w:rsidRPr="009E6CAE">
        <w:rPr>
          <w:rFonts w:cs="ODXWBG+MyriadPro-Light"/>
        </w:rPr>
        <w:t xml:space="preserve">All well designed Extra Care Housing settings will be able to fully accommodate the provision of assistive, </w:t>
      </w:r>
      <w:proofErr w:type="gramStart"/>
      <w:r w:rsidRPr="009E6CAE">
        <w:rPr>
          <w:rFonts w:cs="ODXWBG+MyriadPro-Light"/>
        </w:rPr>
        <w:t>smart</w:t>
      </w:r>
      <w:proofErr w:type="gramEnd"/>
      <w:r w:rsidRPr="009E6CAE">
        <w:rPr>
          <w:rFonts w:cs="ODXWBG+MyriadPro-Light"/>
        </w:rPr>
        <w:t xml:space="preserve"> and other technology beyond basic IT.  </w:t>
      </w:r>
      <w:r w:rsidR="00CE3DDC">
        <w:rPr>
          <w:rFonts w:cs="ODXWBG+MyriadPro-Light"/>
        </w:rPr>
        <w:t xml:space="preserve">Apartments are to be </w:t>
      </w:r>
      <w:r w:rsidR="00CE3DDC">
        <w:t xml:space="preserve">designed for the </w:t>
      </w:r>
      <w:r w:rsidR="00CE3DDC">
        <w:lastRenderedPageBreak/>
        <w:t>installation of smart technology when required. Hardwired and digital technology will become increasingly important in maintaining the independence, safety &amp; security of tenants.</w:t>
      </w:r>
    </w:p>
    <w:p w14:paraId="10297171" w14:textId="77777777" w:rsidR="00CE3DDC" w:rsidRDefault="00CE3DDC" w:rsidP="00D41F1F">
      <w:pPr>
        <w:autoSpaceDE w:val="0"/>
        <w:autoSpaceDN w:val="0"/>
        <w:adjustRightInd w:val="0"/>
        <w:spacing w:after="0" w:line="240" w:lineRule="auto"/>
      </w:pPr>
    </w:p>
    <w:p w14:paraId="3C65040F" w14:textId="4D01AE4F" w:rsidR="00D41F1F" w:rsidRPr="008A5E8F" w:rsidRDefault="00D41F1F" w:rsidP="007A21B0">
      <w:pPr>
        <w:autoSpaceDE w:val="0"/>
        <w:autoSpaceDN w:val="0"/>
        <w:adjustRightInd w:val="0"/>
        <w:spacing w:after="0" w:line="240" w:lineRule="auto"/>
        <w:rPr>
          <w:rFonts w:cs="ODXWBG+MyriadPro-Light"/>
        </w:rPr>
      </w:pPr>
      <w:r w:rsidRPr="009E6CAE">
        <w:rPr>
          <w:rFonts w:cs="ODXWBG+MyriadPro-Light"/>
        </w:rPr>
        <w:t>Good quality connectivity and functionality will be expected by residents, while smart technology will</w:t>
      </w:r>
      <w:r w:rsidR="008A5E8F">
        <w:rPr>
          <w:rFonts w:cs="ODXWBG+MyriadPro-Light"/>
        </w:rPr>
        <w:t>:</w:t>
      </w:r>
    </w:p>
    <w:p w14:paraId="0A597E75" w14:textId="77777777" w:rsidR="00D41F1F" w:rsidRPr="007511D8" w:rsidRDefault="00D41F1F" w:rsidP="00A14D95">
      <w:pPr>
        <w:pStyle w:val="ListParagraph"/>
        <w:numPr>
          <w:ilvl w:val="0"/>
          <w:numId w:val="32"/>
        </w:numPr>
        <w:tabs>
          <w:tab w:val="left" w:pos="4536"/>
        </w:tabs>
        <w:autoSpaceDE w:val="0"/>
        <w:autoSpaceDN w:val="0"/>
        <w:adjustRightInd w:val="0"/>
        <w:spacing w:after="120" w:line="240" w:lineRule="auto"/>
        <w:ind w:left="714" w:hanging="357"/>
        <w:rPr>
          <w:rFonts w:cs="ODXWBG+MyriadPro-Light"/>
        </w:rPr>
      </w:pPr>
      <w:r w:rsidRPr="007511D8">
        <w:rPr>
          <w:rFonts w:cs="ODXWBG+MyriadPro-Light"/>
        </w:rPr>
        <w:t xml:space="preserve">Play an increasing role in the provision of personalised care in terms of both mitigating personal safety risks and in promoting and sustaining independence  </w:t>
      </w:r>
    </w:p>
    <w:p w14:paraId="2654FB2A" w14:textId="77777777" w:rsidR="00D41F1F" w:rsidRPr="007511D8" w:rsidRDefault="00D41F1F" w:rsidP="00A14D95">
      <w:pPr>
        <w:pStyle w:val="ListParagraph"/>
        <w:numPr>
          <w:ilvl w:val="0"/>
          <w:numId w:val="31"/>
        </w:numPr>
        <w:tabs>
          <w:tab w:val="left" w:pos="4536"/>
        </w:tabs>
        <w:autoSpaceDE w:val="0"/>
        <w:autoSpaceDN w:val="0"/>
        <w:adjustRightInd w:val="0"/>
        <w:spacing w:after="0" w:line="240" w:lineRule="auto"/>
        <w:ind w:left="714" w:hanging="357"/>
        <w:rPr>
          <w:rFonts w:cs="ODXWBG+MyriadPro-Light"/>
        </w:rPr>
      </w:pPr>
      <w:r w:rsidRPr="007511D8">
        <w:rPr>
          <w:rFonts w:cs="ODXWBG+MyriadPro-Light"/>
        </w:rPr>
        <w:t>Underpin efficient building management, including building safety and environmental performance/energy efficiency</w:t>
      </w:r>
    </w:p>
    <w:p w14:paraId="253437A0" w14:textId="77777777" w:rsidR="00D41F1F" w:rsidRPr="009E6CAE" w:rsidRDefault="00D41F1F" w:rsidP="00D41F1F">
      <w:pPr>
        <w:autoSpaceDE w:val="0"/>
        <w:autoSpaceDN w:val="0"/>
        <w:adjustRightInd w:val="0"/>
        <w:spacing w:after="0" w:line="240" w:lineRule="auto"/>
        <w:rPr>
          <w:rFonts w:cs="ODXWBG+MyriadPro-Light"/>
          <w:sz w:val="16"/>
          <w:szCs w:val="16"/>
        </w:rPr>
      </w:pPr>
    </w:p>
    <w:p w14:paraId="51D8362D" w14:textId="77777777" w:rsidR="000C489A" w:rsidRPr="00F64D3B" w:rsidRDefault="00D41F1F" w:rsidP="00F64D3B">
      <w:pPr>
        <w:autoSpaceDE w:val="0"/>
        <w:autoSpaceDN w:val="0"/>
        <w:adjustRightInd w:val="0"/>
        <w:spacing w:after="0" w:line="240" w:lineRule="auto"/>
        <w:rPr>
          <w:rFonts w:cs="ODXWBG+MyriadPro-Light"/>
        </w:rPr>
      </w:pPr>
      <w:r w:rsidRPr="00F64D3B">
        <w:rPr>
          <w:rFonts w:cs="ODXWBG+MyriadPro-Light"/>
        </w:rPr>
        <w:t>As a minimum there is an expectation for development proposals to include the following elements:</w:t>
      </w:r>
      <w:r w:rsidR="000C489A" w:rsidRPr="00F64D3B">
        <w:rPr>
          <w:rFonts w:cs="ODXWBG+MyriadPro-Light"/>
        </w:rPr>
        <w:t xml:space="preserve"> </w:t>
      </w:r>
    </w:p>
    <w:p w14:paraId="093A5B0A" w14:textId="69BB4F25" w:rsidR="00D41F1F" w:rsidRPr="009E6CAE" w:rsidRDefault="00D41F1F" w:rsidP="00A14D95">
      <w:pPr>
        <w:pStyle w:val="ListParagraph"/>
        <w:numPr>
          <w:ilvl w:val="0"/>
          <w:numId w:val="21"/>
        </w:numPr>
        <w:autoSpaceDE w:val="0"/>
        <w:autoSpaceDN w:val="0"/>
        <w:adjustRightInd w:val="0"/>
        <w:spacing w:after="0" w:line="240" w:lineRule="auto"/>
        <w:ind w:left="641" w:hanging="284"/>
        <w:contextualSpacing w:val="0"/>
        <w:rPr>
          <w:rFonts w:cs="ODXWBG+MyriadPro-Light"/>
        </w:rPr>
      </w:pPr>
      <w:r w:rsidRPr="009E6CAE">
        <w:rPr>
          <w:rFonts w:cs="ODXWBG+MyriadPro-Light"/>
        </w:rPr>
        <w:t xml:space="preserve">Data and phone ports to be present in lounge areas, </w:t>
      </w:r>
      <w:proofErr w:type="gramStart"/>
      <w:r w:rsidRPr="009E6CAE">
        <w:rPr>
          <w:rFonts w:cs="ODXWBG+MyriadPro-Light"/>
        </w:rPr>
        <w:t>bedrooms</w:t>
      </w:r>
      <w:proofErr w:type="gramEnd"/>
      <w:r w:rsidRPr="009E6CAE">
        <w:rPr>
          <w:rFonts w:cs="ODXWBG+MyriadPro-Light"/>
        </w:rPr>
        <w:t xml:space="preserve"> and hallways within individual dwellings</w:t>
      </w:r>
    </w:p>
    <w:p w14:paraId="391BBABD" w14:textId="77777777" w:rsidR="00E54CE6" w:rsidRDefault="00D41F1F" w:rsidP="00A14D95">
      <w:pPr>
        <w:pStyle w:val="ListParagraph"/>
        <w:numPr>
          <w:ilvl w:val="0"/>
          <w:numId w:val="21"/>
        </w:numPr>
        <w:autoSpaceDE w:val="0"/>
        <w:autoSpaceDN w:val="0"/>
        <w:adjustRightInd w:val="0"/>
        <w:spacing w:after="0" w:line="240" w:lineRule="auto"/>
        <w:ind w:left="641" w:hanging="284"/>
        <w:contextualSpacing w:val="0"/>
        <w:rPr>
          <w:rFonts w:cs="ODXWBG+MyriadPro-Light"/>
        </w:rPr>
      </w:pPr>
      <w:r w:rsidRPr="009E6CAE">
        <w:rPr>
          <w:rFonts w:cs="ODXWBG+MyriadPro-Light"/>
        </w:rPr>
        <w:t>A Wi-Fi system to be in place to cover communal areas</w:t>
      </w:r>
    </w:p>
    <w:p w14:paraId="46C2DBB4" w14:textId="59CD6EAD" w:rsidR="00D41F1F" w:rsidRPr="00E54CE6" w:rsidRDefault="00D41F1F" w:rsidP="00A14D95">
      <w:pPr>
        <w:pStyle w:val="ListParagraph"/>
        <w:numPr>
          <w:ilvl w:val="0"/>
          <w:numId w:val="21"/>
        </w:numPr>
        <w:autoSpaceDE w:val="0"/>
        <w:autoSpaceDN w:val="0"/>
        <w:adjustRightInd w:val="0"/>
        <w:spacing w:after="0" w:line="240" w:lineRule="auto"/>
        <w:ind w:left="641" w:hanging="284"/>
        <w:contextualSpacing w:val="0"/>
        <w:rPr>
          <w:rFonts w:cs="ODXWBG+MyriadPro-Light"/>
        </w:rPr>
      </w:pPr>
      <w:r w:rsidRPr="00E54CE6">
        <w:rPr>
          <w:rFonts w:cs="ODXWBG+MyriadPro-Light"/>
        </w:rPr>
        <w:t xml:space="preserve">Building Regs Part R to be met.  </w:t>
      </w:r>
    </w:p>
    <w:p w14:paraId="5068E92B" w14:textId="77777777" w:rsidR="002B5444" w:rsidRDefault="00D41F1F" w:rsidP="002B5444">
      <w:pPr>
        <w:pStyle w:val="ListParagraph"/>
        <w:numPr>
          <w:ilvl w:val="0"/>
          <w:numId w:val="21"/>
        </w:numPr>
        <w:autoSpaceDE w:val="0"/>
        <w:autoSpaceDN w:val="0"/>
        <w:adjustRightInd w:val="0"/>
        <w:spacing w:after="0" w:line="240" w:lineRule="auto"/>
        <w:ind w:left="641" w:hanging="284"/>
        <w:contextualSpacing w:val="0"/>
        <w:rPr>
          <w:rFonts w:cs="ODXWBG+MyriadPro-Light"/>
        </w:rPr>
      </w:pPr>
      <w:r w:rsidRPr="009E6CAE">
        <w:rPr>
          <w:rFonts w:cs="ODXWBG+MyriadPro-Light"/>
        </w:rPr>
        <w:t>Systems to be put in place to ensure resident and visitor safety:</w:t>
      </w:r>
    </w:p>
    <w:p w14:paraId="52A47ACE" w14:textId="77777777" w:rsidR="002B5444" w:rsidRDefault="00D41F1F" w:rsidP="002B5444">
      <w:pPr>
        <w:pStyle w:val="ListParagraph"/>
        <w:numPr>
          <w:ilvl w:val="1"/>
          <w:numId w:val="21"/>
        </w:numPr>
        <w:autoSpaceDE w:val="0"/>
        <w:autoSpaceDN w:val="0"/>
        <w:adjustRightInd w:val="0"/>
        <w:spacing w:after="0" w:line="240" w:lineRule="auto"/>
        <w:ind w:left="1321" w:hanging="357"/>
        <w:contextualSpacing w:val="0"/>
        <w:rPr>
          <w:rFonts w:cs="ODXWBG+MyriadPro-Light"/>
        </w:rPr>
      </w:pPr>
      <w:r w:rsidRPr="002B5444">
        <w:rPr>
          <w:rFonts w:cs="ODXWBG+MyriadPro-Light"/>
        </w:rPr>
        <w:t>Smoke detectors both in communal area and individual dwellings</w:t>
      </w:r>
    </w:p>
    <w:p w14:paraId="20E76A98" w14:textId="77777777" w:rsidR="002B5444" w:rsidRDefault="00D41F1F" w:rsidP="002B5444">
      <w:pPr>
        <w:pStyle w:val="ListParagraph"/>
        <w:numPr>
          <w:ilvl w:val="1"/>
          <w:numId w:val="21"/>
        </w:numPr>
        <w:autoSpaceDE w:val="0"/>
        <w:autoSpaceDN w:val="0"/>
        <w:adjustRightInd w:val="0"/>
        <w:spacing w:after="0" w:line="240" w:lineRule="auto"/>
        <w:ind w:left="1321" w:hanging="357"/>
        <w:contextualSpacing w:val="0"/>
        <w:rPr>
          <w:rFonts w:cs="ODXWBG+MyriadPro-Light"/>
        </w:rPr>
      </w:pPr>
      <w:r w:rsidRPr="002B5444">
        <w:rPr>
          <w:rFonts w:cs="ODXWBG+MyriadPro-Light"/>
        </w:rPr>
        <w:t>Carbon monoxide monitors both within communal areas and individual dwellings</w:t>
      </w:r>
    </w:p>
    <w:p w14:paraId="10CD35FE" w14:textId="77777777" w:rsidR="002B5444" w:rsidRDefault="00D41F1F" w:rsidP="002B5444">
      <w:pPr>
        <w:pStyle w:val="ListParagraph"/>
        <w:numPr>
          <w:ilvl w:val="1"/>
          <w:numId w:val="21"/>
        </w:numPr>
        <w:autoSpaceDE w:val="0"/>
        <w:autoSpaceDN w:val="0"/>
        <w:adjustRightInd w:val="0"/>
        <w:spacing w:after="0" w:line="240" w:lineRule="auto"/>
        <w:ind w:left="1321" w:hanging="357"/>
        <w:contextualSpacing w:val="0"/>
        <w:rPr>
          <w:rFonts w:cs="ODXWBG+MyriadPro-Light"/>
        </w:rPr>
      </w:pPr>
      <w:r w:rsidRPr="002B5444">
        <w:rPr>
          <w:rFonts w:cs="ODXWBG+MyriadPro-Light"/>
        </w:rPr>
        <w:t>Video Entry system</w:t>
      </w:r>
    </w:p>
    <w:p w14:paraId="6BC17785" w14:textId="77777777" w:rsidR="002B5444" w:rsidRDefault="00D41F1F" w:rsidP="002B5444">
      <w:pPr>
        <w:pStyle w:val="ListParagraph"/>
        <w:numPr>
          <w:ilvl w:val="1"/>
          <w:numId w:val="21"/>
        </w:numPr>
        <w:autoSpaceDE w:val="0"/>
        <w:autoSpaceDN w:val="0"/>
        <w:adjustRightInd w:val="0"/>
        <w:spacing w:after="0" w:line="240" w:lineRule="auto"/>
        <w:ind w:left="1321" w:hanging="357"/>
        <w:contextualSpacing w:val="0"/>
        <w:rPr>
          <w:rFonts w:cs="ODXWBG+MyriadPro-Light"/>
        </w:rPr>
      </w:pPr>
      <w:r w:rsidRPr="002B5444">
        <w:rPr>
          <w:rFonts w:cs="ODXWBG+MyriadPro-Light"/>
        </w:rPr>
        <w:t xml:space="preserve">Emergency call systems in communal areas, </w:t>
      </w:r>
      <w:proofErr w:type="gramStart"/>
      <w:r w:rsidRPr="002B5444">
        <w:rPr>
          <w:rFonts w:cs="ODXWBG+MyriadPro-Light"/>
        </w:rPr>
        <w:t>dwellings</w:t>
      </w:r>
      <w:proofErr w:type="gramEnd"/>
      <w:r w:rsidRPr="002B5444">
        <w:rPr>
          <w:rFonts w:cs="ODXWBG+MyriadPro-Light"/>
        </w:rPr>
        <w:t xml:space="preserve"> and lifts</w:t>
      </w:r>
    </w:p>
    <w:p w14:paraId="1385917B" w14:textId="214EEC06" w:rsidR="00D41F1F" w:rsidRPr="002B5444" w:rsidRDefault="00D41F1F" w:rsidP="002B5444">
      <w:pPr>
        <w:pStyle w:val="ListParagraph"/>
        <w:numPr>
          <w:ilvl w:val="1"/>
          <w:numId w:val="21"/>
        </w:numPr>
        <w:autoSpaceDE w:val="0"/>
        <w:autoSpaceDN w:val="0"/>
        <w:adjustRightInd w:val="0"/>
        <w:spacing w:after="0" w:line="240" w:lineRule="auto"/>
        <w:ind w:left="1321" w:hanging="357"/>
        <w:contextualSpacing w:val="0"/>
        <w:rPr>
          <w:rFonts w:cs="ODXWBG+MyriadPro-Light"/>
        </w:rPr>
      </w:pPr>
      <w:r w:rsidRPr="002B5444">
        <w:rPr>
          <w:rFonts w:cs="ODXWBG+MyriadPro-Light"/>
        </w:rPr>
        <w:t>CCTV external of the building</w:t>
      </w:r>
    </w:p>
    <w:p w14:paraId="062AD289" w14:textId="77777777" w:rsidR="00D41F1F" w:rsidRPr="009E6CAE" w:rsidRDefault="00D41F1F" w:rsidP="00D41F1F">
      <w:pPr>
        <w:autoSpaceDE w:val="0"/>
        <w:autoSpaceDN w:val="0"/>
        <w:adjustRightInd w:val="0"/>
        <w:spacing w:after="0" w:line="240" w:lineRule="auto"/>
        <w:rPr>
          <w:rFonts w:cs="ODXWBG+MyriadPro-Light"/>
          <w:sz w:val="16"/>
          <w:szCs w:val="16"/>
          <w:highlight w:val="yellow"/>
        </w:rPr>
      </w:pPr>
    </w:p>
    <w:p w14:paraId="33DB83BF" w14:textId="77777777" w:rsidR="00D41F1F" w:rsidRPr="009E6CAE" w:rsidRDefault="00D41F1F" w:rsidP="009E6CAE">
      <w:pPr>
        <w:autoSpaceDE w:val="0"/>
        <w:autoSpaceDN w:val="0"/>
        <w:adjustRightInd w:val="0"/>
        <w:spacing w:after="0" w:line="240" w:lineRule="auto"/>
        <w:rPr>
          <w:rFonts w:cs="ODXWBG+MyriadPro-Light"/>
          <w:bCs/>
          <w:color w:val="000081"/>
          <w:sz w:val="24"/>
          <w:szCs w:val="24"/>
        </w:rPr>
      </w:pPr>
      <w:r w:rsidRPr="009E6CAE">
        <w:rPr>
          <w:rFonts w:cs="ODXWBG+MyriadPro-Light"/>
          <w:bCs/>
          <w:color w:val="000081"/>
          <w:sz w:val="24"/>
          <w:szCs w:val="24"/>
        </w:rPr>
        <w:t>Staff facilities</w:t>
      </w:r>
    </w:p>
    <w:p w14:paraId="075A1626" w14:textId="77777777" w:rsidR="00D41F1F" w:rsidRPr="009E6CAE" w:rsidRDefault="00D41F1F" w:rsidP="00D41F1F">
      <w:pPr>
        <w:autoSpaceDE w:val="0"/>
        <w:autoSpaceDN w:val="0"/>
        <w:adjustRightInd w:val="0"/>
        <w:spacing w:after="0" w:line="240" w:lineRule="auto"/>
        <w:rPr>
          <w:rFonts w:cs="ODXWBG+MyriadPro-Light"/>
          <w:sz w:val="16"/>
          <w:szCs w:val="16"/>
        </w:rPr>
      </w:pPr>
    </w:p>
    <w:p w14:paraId="26106887" w14:textId="77777777" w:rsidR="00D41F1F" w:rsidRPr="009E6CAE" w:rsidRDefault="00D41F1F" w:rsidP="009E6CAE">
      <w:pPr>
        <w:pStyle w:val="Pa10"/>
        <w:rPr>
          <w:rFonts w:asciiTheme="minorHAnsi" w:hAnsiTheme="minorHAnsi" w:cs="ODXWBG+MyriadPro-Light"/>
          <w:sz w:val="22"/>
          <w:szCs w:val="22"/>
        </w:rPr>
      </w:pPr>
      <w:r w:rsidRPr="009E6CAE">
        <w:rPr>
          <w:rFonts w:asciiTheme="minorHAnsi" w:hAnsiTheme="minorHAnsi" w:cs="ODXWBG+MyriadPro-Light"/>
          <w:sz w:val="22"/>
          <w:szCs w:val="22"/>
        </w:rPr>
        <w:t>On-site management staff should have easy access to all areas of the building and require facilities which are treated with as much priority as residential areas:</w:t>
      </w:r>
    </w:p>
    <w:p w14:paraId="5E86C9C6" w14:textId="77777777" w:rsidR="00D41F1F" w:rsidRPr="009E6CAE" w:rsidRDefault="00D41F1F" w:rsidP="002B5444">
      <w:pPr>
        <w:pStyle w:val="Pa10"/>
        <w:numPr>
          <w:ilvl w:val="0"/>
          <w:numId w:val="18"/>
        </w:numPr>
        <w:spacing w:line="240" w:lineRule="auto"/>
        <w:ind w:left="641" w:hanging="284"/>
        <w:rPr>
          <w:rFonts w:asciiTheme="minorHAnsi" w:hAnsiTheme="minorHAnsi" w:cs="ODXWBG+MyriadPro-Light"/>
          <w:sz w:val="22"/>
          <w:szCs w:val="22"/>
        </w:rPr>
      </w:pPr>
      <w:r w:rsidRPr="009E6CAE">
        <w:rPr>
          <w:rFonts w:asciiTheme="minorHAnsi" w:hAnsiTheme="minorHAnsi" w:cs="ODXWBG+MyriadPro-Light"/>
          <w:sz w:val="22"/>
          <w:szCs w:val="22"/>
        </w:rPr>
        <w:t xml:space="preserve">Conveniently located ancillary accommodation </w:t>
      </w:r>
    </w:p>
    <w:p w14:paraId="73F79CC0" w14:textId="77777777" w:rsidR="00D41F1F" w:rsidRPr="009E6CAE" w:rsidRDefault="00D41F1F" w:rsidP="002B5444">
      <w:pPr>
        <w:pStyle w:val="Pa10"/>
        <w:numPr>
          <w:ilvl w:val="0"/>
          <w:numId w:val="18"/>
        </w:numPr>
        <w:spacing w:line="240" w:lineRule="auto"/>
        <w:ind w:left="641" w:hanging="284"/>
        <w:rPr>
          <w:rFonts w:asciiTheme="minorHAnsi" w:hAnsiTheme="minorHAnsi" w:cs="ODXWBG+MyriadPro-Light"/>
          <w:sz w:val="22"/>
          <w:szCs w:val="22"/>
        </w:rPr>
      </w:pPr>
      <w:r w:rsidRPr="009E6CAE">
        <w:rPr>
          <w:rFonts w:asciiTheme="minorHAnsi" w:hAnsiTheme="minorHAnsi" w:cs="ODXWBG+MyriadPro-Light"/>
          <w:sz w:val="22"/>
          <w:szCs w:val="22"/>
        </w:rPr>
        <w:t>Comfortable and functional facilities, including a changing area, rest room, a sleeping area and office space.</w:t>
      </w:r>
    </w:p>
    <w:p w14:paraId="7D455A32" w14:textId="77777777" w:rsidR="00D41F1F" w:rsidRPr="009E6CAE" w:rsidRDefault="00D41F1F" w:rsidP="002B5444">
      <w:pPr>
        <w:pStyle w:val="Pa10"/>
        <w:numPr>
          <w:ilvl w:val="0"/>
          <w:numId w:val="18"/>
        </w:numPr>
        <w:spacing w:line="240" w:lineRule="auto"/>
        <w:ind w:left="641" w:hanging="284"/>
        <w:rPr>
          <w:rFonts w:asciiTheme="minorHAnsi" w:hAnsiTheme="minorHAnsi" w:cs="ODXWBG+MyriadPro-Light"/>
          <w:sz w:val="22"/>
          <w:szCs w:val="22"/>
        </w:rPr>
      </w:pPr>
      <w:r w:rsidRPr="009E6CAE">
        <w:rPr>
          <w:rFonts w:asciiTheme="minorHAnsi" w:hAnsiTheme="minorHAnsi" w:cs="ODXWBG+MyriadPro-Light"/>
          <w:sz w:val="22"/>
          <w:szCs w:val="22"/>
        </w:rPr>
        <w:t xml:space="preserve">The ability to provide care to residents discreetly and with dignity </w:t>
      </w:r>
      <w:proofErr w:type="gramStart"/>
      <w:r w:rsidRPr="009E6CAE">
        <w:rPr>
          <w:rFonts w:asciiTheme="minorHAnsi" w:hAnsiTheme="minorHAnsi" w:cs="ODXWBG+MyriadPro-Light"/>
          <w:sz w:val="22"/>
          <w:szCs w:val="22"/>
        </w:rPr>
        <w:t>e.g.</w:t>
      </w:r>
      <w:proofErr w:type="gramEnd"/>
      <w:r w:rsidRPr="009E6CAE">
        <w:rPr>
          <w:rFonts w:asciiTheme="minorHAnsi" w:hAnsiTheme="minorHAnsi" w:cs="ODXWBG+MyriadPro-Light"/>
          <w:sz w:val="22"/>
          <w:szCs w:val="22"/>
        </w:rPr>
        <w:t xml:space="preserve"> should not need to take utility trolleys, stretchers etc through public spaces</w:t>
      </w:r>
    </w:p>
    <w:p w14:paraId="68A23875" w14:textId="77777777" w:rsidR="00D41F1F" w:rsidRDefault="00D41F1F" w:rsidP="00D41F1F">
      <w:pPr>
        <w:autoSpaceDE w:val="0"/>
        <w:autoSpaceDN w:val="0"/>
        <w:adjustRightInd w:val="0"/>
        <w:spacing w:after="0" w:line="240" w:lineRule="auto"/>
        <w:rPr>
          <w:rFonts w:cs="ODXWBG+MyriadPro-Light"/>
          <w:color w:val="000000"/>
          <w:sz w:val="24"/>
          <w:szCs w:val="24"/>
        </w:rPr>
      </w:pPr>
    </w:p>
    <w:p w14:paraId="04092AB9" w14:textId="77777777" w:rsidR="009E6CAE" w:rsidRPr="009E6CAE" w:rsidRDefault="009E6CAE" w:rsidP="009E6CAE">
      <w:pPr>
        <w:autoSpaceDE w:val="0"/>
        <w:autoSpaceDN w:val="0"/>
        <w:adjustRightInd w:val="0"/>
        <w:spacing w:after="0" w:line="240" w:lineRule="auto"/>
        <w:rPr>
          <w:rFonts w:cstheme="minorHAnsi"/>
          <w:color w:val="000081"/>
          <w:sz w:val="24"/>
          <w:szCs w:val="24"/>
        </w:rPr>
      </w:pPr>
      <w:r w:rsidRPr="009E6CAE">
        <w:rPr>
          <w:rFonts w:cstheme="minorHAnsi"/>
          <w:color w:val="000081"/>
          <w:sz w:val="24"/>
          <w:szCs w:val="24"/>
        </w:rPr>
        <w:t>Laundries &amp; Laundry machines</w:t>
      </w:r>
    </w:p>
    <w:p w14:paraId="5E6AA6F7" w14:textId="77777777" w:rsidR="009E6CAE" w:rsidRPr="009E6CAE" w:rsidRDefault="009E6CAE" w:rsidP="009E6CAE">
      <w:pPr>
        <w:autoSpaceDE w:val="0"/>
        <w:autoSpaceDN w:val="0"/>
        <w:adjustRightInd w:val="0"/>
        <w:spacing w:after="0" w:line="240" w:lineRule="auto"/>
        <w:rPr>
          <w:rFonts w:cstheme="minorHAnsi"/>
          <w:color w:val="000000"/>
          <w:sz w:val="16"/>
          <w:szCs w:val="16"/>
        </w:rPr>
      </w:pPr>
    </w:p>
    <w:p w14:paraId="52210BB0" w14:textId="6B2D3F2D" w:rsidR="009E6CAE" w:rsidRPr="009E6CAE" w:rsidRDefault="009E6CAE" w:rsidP="009E6CAE">
      <w:pPr>
        <w:autoSpaceDE w:val="0"/>
        <w:autoSpaceDN w:val="0"/>
        <w:adjustRightInd w:val="0"/>
        <w:spacing w:after="0" w:line="240" w:lineRule="auto"/>
        <w:rPr>
          <w:rFonts w:cstheme="minorHAnsi"/>
          <w:color w:val="000000"/>
        </w:rPr>
      </w:pPr>
      <w:r w:rsidRPr="009E6CAE">
        <w:rPr>
          <w:rFonts w:cstheme="minorHAnsi"/>
          <w:color w:val="000000"/>
        </w:rPr>
        <w:t>When considering the location of laundry facilities, care should be taken to</w:t>
      </w:r>
      <w:r w:rsidR="00A424B5">
        <w:rPr>
          <w:rFonts w:cstheme="minorHAnsi"/>
          <w:color w:val="000000"/>
        </w:rPr>
        <w:t xml:space="preserve"> </w:t>
      </w:r>
      <w:r w:rsidRPr="009E6CAE">
        <w:rPr>
          <w:rFonts w:cstheme="minorHAnsi"/>
          <w:color w:val="000000"/>
        </w:rPr>
        <w:t xml:space="preserve">ensure that they are accessible discretely by </w:t>
      </w:r>
      <w:r w:rsidR="009D147E" w:rsidRPr="009E6CAE">
        <w:rPr>
          <w:rFonts w:cstheme="minorHAnsi"/>
          <w:color w:val="000000"/>
        </w:rPr>
        <w:t>residents and</w:t>
      </w:r>
      <w:r w:rsidRPr="009E6CAE">
        <w:rPr>
          <w:rFonts w:cstheme="minorHAnsi"/>
          <w:color w:val="000000"/>
        </w:rPr>
        <w:t xml:space="preserve"> are not accessible</w:t>
      </w:r>
      <w:r w:rsidR="00A424B5">
        <w:rPr>
          <w:rFonts w:cstheme="minorHAnsi"/>
          <w:color w:val="000000"/>
        </w:rPr>
        <w:t xml:space="preserve"> </w:t>
      </w:r>
      <w:r w:rsidRPr="009E6CAE">
        <w:rPr>
          <w:rFonts w:cstheme="minorHAnsi"/>
          <w:color w:val="000000"/>
        </w:rPr>
        <w:t>only through larger communal areas. Washing machines should be provided</w:t>
      </w:r>
      <w:r w:rsidR="00A424B5">
        <w:rPr>
          <w:rFonts w:cstheme="minorHAnsi"/>
          <w:color w:val="000000"/>
        </w:rPr>
        <w:t xml:space="preserve"> </w:t>
      </w:r>
      <w:r w:rsidRPr="009E6CAE">
        <w:rPr>
          <w:rFonts w:cstheme="minorHAnsi"/>
          <w:color w:val="000000"/>
        </w:rPr>
        <w:t>that are accessible to both residents and to staff delivering care services and</w:t>
      </w:r>
      <w:r w:rsidR="00A424B5">
        <w:rPr>
          <w:rFonts w:cstheme="minorHAnsi"/>
          <w:color w:val="000000"/>
        </w:rPr>
        <w:t xml:space="preserve"> </w:t>
      </w:r>
      <w:r w:rsidRPr="009E6CAE">
        <w:rPr>
          <w:rFonts w:cstheme="minorHAnsi"/>
          <w:color w:val="000000"/>
        </w:rPr>
        <w:t>should be fitted with protection devices to comply with the requirements of the</w:t>
      </w:r>
    </w:p>
    <w:p w14:paraId="58CA2EA9" w14:textId="77777777" w:rsidR="009E6CAE" w:rsidRPr="009E6CAE" w:rsidRDefault="009E6CAE" w:rsidP="009E6CAE">
      <w:pPr>
        <w:autoSpaceDE w:val="0"/>
        <w:autoSpaceDN w:val="0"/>
        <w:adjustRightInd w:val="0"/>
        <w:spacing w:after="0" w:line="240" w:lineRule="auto"/>
        <w:rPr>
          <w:rFonts w:cstheme="minorHAnsi"/>
          <w:color w:val="000000"/>
        </w:rPr>
      </w:pPr>
      <w:r w:rsidRPr="009E6CAE">
        <w:rPr>
          <w:rFonts w:cstheme="minorHAnsi"/>
          <w:color w:val="000000"/>
        </w:rPr>
        <w:t>Water Supply (Water Fittings) Regulations 1999. category 5.</w:t>
      </w:r>
    </w:p>
    <w:p w14:paraId="249D6B2D" w14:textId="77777777" w:rsidR="009E6CAE" w:rsidRPr="00A424B5" w:rsidRDefault="009E6CAE" w:rsidP="009E6CAE">
      <w:pPr>
        <w:autoSpaceDE w:val="0"/>
        <w:autoSpaceDN w:val="0"/>
        <w:adjustRightInd w:val="0"/>
        <w:spacing w:after="0" w:line="240" w:lineRule="auto"/>
        <w:rPr>
          <w:rFonts w:ascii="Gill Sans MT" w:hAnsi="Gill Sans MT" w:cs="Gill Sans MT"/>
          <w:b/>
          <w:bCs/>
          <w:color w:val="000081"/>
          <w:sz w:val="16"/>
          <w:szCs w:val="16"/>
        </w:rPr>
      </w:pPr>
    </w:p>
    <w:p w14:paraId="5F6CED6C" w14:textId="398E569C" w:rsidR="009E6CAE" w:rsidRPr="00A424B5" w:rsidRDefault="009E6CAE" w:rsidP="009E6CAE">
      <w:pPr>
        <w:autoSpaceDE w:val="0"/>
        <w:autoSpaceDN w:val="0"/>
        <w:adjustRightInd w:val="0"/>
        <w:spacing w:after="0" w:line="240" w:lineRule="auto"/>
        <w:rPr>
          <w:rFonts w:cstheme="minorHAnsi"/>
          <w:color w:val="000081"/>
          <w:sz w:val="24"/>
          <w:szCs w:val="24"/>
        </w:rPr>
      </w:pPr>
      <w:r w:rsidRPr="00A424B5">
        <w:rPr>
          <w:rFonts w:cstheme="minorHAnsi"/>
          <w:color w:val="000081"/>
          <w:sz w:val="24"/>
          <w:szCs w:val="24"/>
        </w:rPr>
        <w:t>Cleaners' rooms</w:t>
      </w:r>
    </w:p>
    <w:p w14:paraId="70769A68" w14:textId="77777777" w:rsidR="00A424B5" w:rsidRPr="00A424B5" w:rsidRDefault="00A424B5" w:rsidP="009E6CAE">
      <w:pPr>
        <w:autoSpaceDE w:val="0"/>
        <w:autoSpaceDN w:val="0"/>
        <w:adjustRightInd w:val="0"/>
        <w:spacing w:after="0" w:line="240" w:lineRule="auto"/>
        <w:rPr>
          <w:rFonts w:cstheme="minorHAnsi"/>
          <w:color w:val="000000"/>
          <w:sz w:val="16"/>
          <w:szCs w:val="16"/>
        </w:rPr>
      </w:pPr>
    </w:p>
    <w:p w14:paraId="7142841C" w14:textId="5234AB55" w:rsidR="009E6CAE" w:rsidRDefault="009E6CAE" w:rsidP="009E6CAE">
      <w:pPr>
        <w:autoSpaceDE w:val="0"/>
        <w:autoSpaceDN w:val="0"/>
        <w:adjustRightInd w:val="0"/>
        <w:spacing w:after="0" w:line="240" w:lineRule="auto"/>
        <w:rPr>
          <w:rFonts w:cstheme="minorHAnsi"/>
          <w:color w:val="000000"/>
        </w:rPr>
      </w:pPr>
      <w:r w:rsidRPr="00A424B5">
        <w:rPr>
          <w:rFonts w:cstheme="minorHAnsi"/>
          <w:color w:val="000000"/>
        </w:rPr>
        <w:t>It is good practice to have cleaners’ rooms provided on each floor and within</w:t>
      </w:r>
      <w:r w:rsidR="00D92928">
        <w:rPr>
          <w:rFonts w:cstheme="minorHAnsi"/>
          <w:color w:val="000000"/>
        </w:rPr>
        <w:t xml:space="preserve"> </w:t>
      </w:r>
      <w:r w:rsidRPr="00A424B5">
        <w:rPr>
          <w:rFonts w:cstheme="minorHAnsi"/>
          <w:color w:val="000000"/>
        </w:rPr>
        <w:t>kitchens and laundries, for easy access to cleaning equipment as required.</w:t>
      </w:r>
    </w:p>
    <w:p w14:paraId="499DBDA9" w14:textId="77777777" w:rsidR="0038173A" w:rsidRPr="00A424B5" w:rsidRDefault="0038173A" w:rsidP="009E6CAE">
      <w:pPr>
        <w:autoSpaceDE w:val="0"/>
        <w:autoSpaceDN w:val="0"/>
        <w:adjustRightInd w:val="0"/>
        <w:spacing w:after="0" w:line="240" w:lineRule="auto"/>
        <w:rPr>
          <w:rFonts w:cstheme="minorHAnsi"/>
          <w:color w:val="000000"/>
        </w:rPr>
      </w:pPr>
    </w:p>
    <w:p w14:paraId="06E87AEC" w14:textId="56FC73DD" w:rsidR="009E6CAE" w:rsidRPr="00A424B5" w:rsidRDefault="009E6CAE" w:rsidP="009E6CAE">
      <w:pPr>
        <w:autoSpaceDE w:val="0"/>
        <w:autoSpaceDN w:val="0"/>
        <w:adjustRightInd w:val="0"/>
        <w:spacing w:after="0" w:line="240" w:lineRule="auto"/>
        <w:rPr>
          <w:rFonts w:cstheme="minorHAnsi"/>
          <w:bCs/>
          <w:color w:val="000081"/>
        </w:rPr>
      </w:pPr>
      <w:r w:rsidRPr="00A424B5">
        <w:rPr>
          <w:rFonts w:cstheme="minorHAnsi"/>
          <w:color w:val="000000"/>
        </w:rPr>
        <w:t>Cleaners’ rooms should be lockable and fitted with lockable cupboards for the</w:t>
      </w:r>
      <w:r w:rsidR="0038173A">
        <w:rPr>
          <w:rFonts w:cstheme="minorHAnsi"/>
          <w:color w:val="000000"/>
        </w:rPr>
        <w:t xml:space="preserve"> </w:t>
      </w:r>
      <w:r w:rsidRPr="00A424B5">
        <w:rPr>
          <w:rFonts w:cstheme="minorHAnsi"/>
          <w:color w:val="000000"/>
        </w:rPr>
        <w:t>safe storage of cleaning fluids. Hand-washing facilities should also be</w:t>
      </w:r>
      <w:r w:rsidR="0038173A">
        <w:rPr>
          <w:rFonts w:cstheme="minorHAnsi"/>
          <w:color w:val="000000"/>
        </w:rPr>
        <w:t xml:space="preserve"> </w:t>
      </w:r>
      <w:r w:rsidRPr="00A424B5">
        <w:rPr>
          <w:rFonts w:cstheme="minorHAnsi"/>
          <w:color w:val="000000"/>
        </w:rPr>
        <w:t>provided separately from general sink and bucket sink facilities.</w:t>
      </w:r>
    </w:p>
    <w:p w14:paraId="73AF154C" w14:textId="1ED0F18F" w:rsidR="00A424B5" w:rsidRDefault="00A424B5" w:rsidP="009E6CAE">
      <w:pPr>
        <w:autoSpaceDE w:val="0"/>
        <w:autoSpaceDN w:val="0"/>
        <w:adjustRightInd w:val="0"/>
        <w:spacing w:after="0" w:line="240" w:lineRule="auto"/>
        <w:rPr>
          <w:rFonts w:cstheme="minorHAnsi"/>
          <w:bCs/>
          <w:color w:val="000081"/>
          <w:sz w:val="16"/>
          <w:szCs w:val="16"/>
        </w:rPr>
      </w:pPr>
    </w:p>
    <w:p w14:paraId="325CC9EE" w14:textId="110E7BC6" w:rsidR="00D41F1F" w:rsidRPr="002B5444" w:rsidRDefault="00D41F1F" w:rsidP="009E6CAE">
      <w:pPr>
        <w:autoSpaceDE w:val="0"/>
        <w:autoSpaceDN w:val="0"/>
        <w:adjustRightInd w:val="0"/>
        <w:spacing w:after="0" w:line="240" w:lineRule="auto"/>
        <w:rPr>
          <w:rFonts w:cstheme="minorHAnsi"/>
          <w:bCs/>
          <w:color w:val="000081"/>
          <w:sz w:val="24"/>
          <w:szCs w:val="24"/>
        </w:rPr>
      </w:pPr>
      <w:r w:rsidRPr="002B5444">
        <w:rPr>
          <w:rFonts w:cstheme="minorHAnsi"/>
          <w:bCs/>
          <w:color w:val="000081"/>
          <w:sz w:val="24"/>
          <w:szCs w:val="24"/>
        </w:rPr>
        <w:t>Storage facilities</w:t>
      </w:r>
    </w:p>
    <w:p w14:paraId="2CBB78BE" w14:textId="77777777" w:rsidR="00D41F1F" w:rsidRPr="009E6CAE" w:rsidRDefault="00D41F1F" w:rsidP="00D41F1F">
      <w:pPr>
        <w:autoSpaceDE w:val="0"/>
        <w:autoSpaceDN w:val="0"/>
        <w:adjustRightInd w:val="0"/>
        <w:spacing w:after="0" w:line="240" w:lineRule="auto"/>
        <w:rPr>
          <w:rFonts w:cs="ODXWBG+MyriadPro-Light"/>
          <w:color w:val="000000"/>
          <w:sz w:val="16"/>
          <w:szCs w:val="16"/>
        </w:rPr>
      </w:pPr>
    </w:p>
    <w:p w14:paraId="2F13DD3A" w14:textId="28B7BFAD" w:rsidR="00D41F1F" w:rsidRPr="009E6CAE" w:rsidRDefault="00D41F1F" w:rsidP="009E6CAE">
      <w:pPr>
        <w:autoSpaceDE w:val="0"/>
        <w:autoSpaceDN w:val="0"/>
        <w:adjustRightInd w:val="0"/>
        <w:spacing w:after="120" w:line="240" w:lineRule="auto"/>
        <w:rPr>
          <w:rFonts w:cs="ODXWBG+MyriadPro-Light"/>
          <w:color w:val="000000"/>
        </w:rPr>
      </w:pPr>
      <w:r w:rsidRPr="009E6CAE">
        <w:rPr>
          <w:rFonts w:cs="ODXWBG+MyriadPro-Light"/>
          <w:color w:val="000000"/>
        </w:rPr>
        <w:t>Adequate storage provision for mobility scooters (including charging points) should be included from the outset</w:t>
      </w:r>
      <w:r w:rsidR="00890732">
        <w:rPr>
          <w:rFonts w:cs="ODXWBG+MyriadPro-Light"/>
          <w:color w:val="000000"/>
        </w:rPr>
        <w:t>.</w:t>
      </w:r>
    </w:p>
    <w:p w14:paraId="281AC97F" w14:textId="2C41195B" w:rsidR="00D41F1F" w:rsidRPr="009E6CAE" w:rsidRDefault="00D41F1F" w:rsidP="009E6CAE">
      <w:pPr>
        <w:autoSpaceDE w:val="0"/>
        <w:autoSpaceDN w:val="0"/>
        <w:adjustRightInd w:val="0"/>
        <w:spacing w:after="120" w:line="240" w:lineRule="auto"/>
        <w:rPr>
          <w:rFonts w:cs="ODXWBG+MyriadPro-Light"/>
        </w:rPr>
      </w:pPr>
      <w:r w:rsidRPr="009E6CAE">
        <w:rPr>
          <w:rFonts w:cs="ODXWBG+MyriadPro-Light"/>
        </w:rPr>
        <w:lastRenderedPageBreak/>
        <w:t>While access to public transport will be an important consideration for all, cycle storage for staff and visitors should also be considered.  This can be included within the mobility store and must be in line with local planning policies</w:t>
      </w:r>
      <w:r w:rsidR="00890732">
        <w:rPr>
          <w:rFonts w:cs="ODXWBG+MyriadPro-Light"/>
        </w:rPr>
        <w:t>.</w:t>
      </w:r>
    </w:p>
    <w:p w14:paraId="26B0D54B" w14:textId="77777777" w:rsidR="00D41F1F" w:rsidRPr="009E6CAE" w:rsidRDefault="00D41F1F" w:rsidP="009E6CAE">
      <w:pPr>
        <w:autoSpaceDE w:val="0"/>
        <w:autoSpaceDN w:val="0"/>
        <w:adjustRightInd w:val="0"/>
        <w:spacing w:after="0" w:line="240" w:lineRule="auto"/>
        <w:rPr>
          <w:rFonts w:cs="ODXWBG+MyriadPro-Light"/>
        </w:rPr>
      </w:pPr>
      <w:r w:rsidRPr="009E6CAE">
        <w:rPr>
          <w:rFonts w:cs="ODXWBG+MyriadPro-Light"/>
        </w:rPr>
        <w:t>Adequate refuse, clinical waste and recycling storage must always be provided.  Extra Care Housing settings must consider whether the arrangements for these should be centralised or localised based on a waste management strategy which considers travel distances for frail residents.</w:t>
      </w:r>
    </w:p>
    <w:p w14:paraId="68F37503" w14:textId="77777777" w:rsidR="00D41F1F" w:rsidRPr="009E6CAE" w:rsidRDefault="00D41F1F" w:rsidP="00D41F1F">
      <w:pPr>
        <w:autoSpaceDE w:val="0"/>
        <w:autoSpaceDN w:val="0"/>
        <w:adjustRightInd w:val="0"/>
        <w:spacing w:after="0" w:line="240" w:lineRule="auto"/>
        <w:rPr>
          <w:rFonts w:cs="ODXWBG+MyriadPro-Light"/>
          <w:sz w:val="16"/>
          <w:szCs w:val="16"/>
        </w:rPr>
      </w:pPr>
    </w:p>
    <w:p w14:paraId="5EDCDAF7" w14:textId="77777777" w:rsidR="00D41F1F" w:rsidRPr="009E6CAE" w:rsidRDefault="00D41F1F" w:rsidP="009E6CAE">
      <w:pPr>
        <w:autoSpaceDE w:val="0"/>
        <w:autoSpaceDN w:val="0"/>
        <w:adjustRightInd w:val="0"/>
        <w:spacing w:after="0" w:line="240" w:lineRule="auto"/>
        <w:rPr>
          <w:rFonts w:cs="ODXWBG+MyriadPro-Light"/>
          <w:bCs/>
          <w:color w:val="000081"/>
          <w:sz w:val="24"/>
          <w:szCs w:val="24"/>
        </w:rPr>
      </w:pPr>
      <w:r w:rsidRPr="009E6CAE">
        <w:rPr>
          <w:rFonts w:cs="ODXWBG+MyriadPro-Light"/>
          <w:bCs/>
          <w:color w:val="000081"/>
          <w:sz w:val="24"/>
          <w:szCs w:val="24"/>
        </w:rPr>
        <w:t>Security &amp; fire safety</w:t>
      </w:r>
    </w:p>
    <w:p w14:paraId="59C91EA1" w14:textId="77777777" w:rsidR="00D41F1F" w:rsidRPr="009E6CAE" w:rsidRDefault="00D41F1F" w:rsidP="00D41F1F">
      <w:pPr>
        <w:autoSpaceDE w:val="0"/>
        <w:autoSpaceDN w:val="0"/>
        <w:adjustRightInd w:val="0"/>
        <w:spacing w:after="0" w:line="240" w:lineRule="auto"/>
        <w:rPr>
          <w:rFonts w:cs="ODXWBG+MyriadPro-Light"/>
          <w:sz w:val="16"/>
          <w:szCs w:val="16"/>
        </w:rPr>
      </w:pPr>
    </w:p>
    <w:p w14:paraId="36D187D3" w14:textId="53B4F4B1" w:rsidR="00A424B5" w:rsidRDefault="00A424B5" w:rsidP="00A424B5">
      <w:pPr>
        <w:autoSpaceDE w:val="0"/>
        <w:autoSpaceDN w:val="0"/>
        <w:adjustRightInd w:val="0"/>
        <w:spacing w:after="0" w:line="240" w:lineRule="auto"/>
        <w:rPr>
          <w:rFonts w:cstheme="minorHAnsi"/>
        </w:rPr>
      </w:pPr>
      <w:r w:rsidRPr="00A424B5">
        <w:rPr>
          <w:rFonts w:cstheme="minorHAnsi"/>
        </w:rPr>
        <w:t>Schemes should be designed to ensure the safety and wellbeing of residents,</w:t>
      </w:r>
      <w:r>
        <w:rPr>
          <w:rFonts w:cstheme="minorHAnsi"/>
        </w:rPr>
        <w:t xml:space="preserve"> </w:t>
      </w:r>
      <w:proofErr w:type="gramStart"/>
      <w:r w:rsidRPr="00A424B5">
        <w:rPr>
          <w:rFonts w:cstheme="minorHAnsi"/>
        </w:rPr>
        <w:t>staff</w:t>
      </w:r>
      <w:proofErr w:type="gramEnd"/>
      <w:r w:rsidRPr="00A424B5">
        <w:rPr>
          <w:rFonts w:cstheme="minorHAnsi"/>
        </w:rPr>
        <w:t xml:space="preserve"> and visitors at all times. A thorough fire avoidance and control strategy</w:t>
      </w:r>
      <w:r>
        <w:rPr>
          <w:rFonts w:cstheme="minorHAnsi"/>
        </w:rPr>
        <w:t xml:space="preserve"> </w:t>
      </w:r>
      <w:r w:rsidRPr="00A424B5">
        <w:rPr>
          <w:rFonts w:cstheme="minorHAnsi"/>
        </w:rPr>
        <w:t>should be incorporated when designing Extra Care Housing developments.</w:t>
      </w:r>
      <w:r>
        <w:rPr>
          <w:rFonts w:cstheme="minorHAnsi"/>
        </w:rPr>
        <w:t xml:space="preserve"> </w:t>
      </w:r>
      <w:r w:rsidRPr="00A424B5">
        <w:rPr>
          <w:rFonts w:cstheme="minorHAnsi"/>
        </w:rPr>
        <w:t>There should also be an appreciation of the fire risks, both during construction</w:t>
      </w:r>
      <w:r>
        <w:rPr>
          <w:rFonts w:cstheme="minorHAnsi"/>
        </w:rPr>
        <w:t xml:space="preserve"> </w:t>
      </w:r>
      <w:r w:rsidRPr="00A424B5">
        <w:rPr>
          <w:rFonts w:cstheme="minorHAnsi"/>
        </w:rPr>
        <w:t>&amp; upon occupation by building owners/managers to ensure that all aspects of</w:t>
      </w:r>
      <w:r>
        <w:rPr>
          <w:rFonts w:cstheme="minorHAnsi"/>
        </w:rPr>
        <w:t xml:space="preserve"> </w:t>
      </w:r>
      <w:r w:rsidRPr="00A424B5">
        <w:rPr>
          <w:rFonts w:cstheme="minorHAnsi"/>
        </w:rPr>
        <w:t>fire safety are covered from design inception through to construction,</w:t>
      </w:r>
      <w:r>
        <w:rPr>
          <w:rFonts w:cstheme="minorHAnsi"/>
        </w:rPr>
        <w:t xml:space="preserve"> </w:t>
      </w:r>
      <w:r w:rsidRPr="00A424B5">
        <w:rPr>
          <w:rFonts w:cstheme="minorHAnsi"/>
        </w:rPr>
        <w:t>completion, occupation &amp; throughout the lifetime of the building.</w:t>
      </w:r>
    </w:p>
    <w:p w14:paraId="32D7ED1E" w14:textId="77777777" w:rsidR="00A424B5" w:rsidRPr="00A424B5" w:rsidRDefault="00A424B5" w:rsidP="00A424B5">
      <w:pPr>
        <w:autoSpaceDE w:val="0"/>
        <w:autoSpaceDN w:val="0"/>
        <w:adjustRightInd w:val="0"/>
        <w:spacing w:after="0" w:line="240" w:lineRule="auto"/>
        <w:rPr>
          <w:rFonts w:cstheme="minorHAnsi"/>
          <w:sz w:val="16"/>
          <w:szCs w:val="16"/>
        </w:rPr>
      </w:pPr>
    </w:p>
    <w:p w14:paraId="54F1AE76" w14:textId="6EBF2DA4" w:rsidR="00A424B5" w:rsidRDefault="00A424B5" w:rsidP="00A424B5">
      <w:pPr>
        <w:autoSpaceDE w:val="0"/>
        <w:autoSpaceDN w:val="0"/>
        <w:adjustRightInd w:val="0"/>
        <w:spacing w:after="0" w:line="240" w:lineRule="auto"/>
        <w:rPr>
          <w:rFonts w:cstheme="minorHAnsi"/>
        </w:rPr>
      </w:pPr>
      <w:r w:rsidRPr="00A424B5">
        <w:rPr>
          <w:rFonts w:cstheme="minorHAnsi"/>
        </w:rPr>
        <w:t>Fire Suppression Systems, although not mandatory in Extra Care Units in</w:t>
      </w:r>
      <w:r>
        <w:rPr>
          <w:rFonts w:cstheme="minorHAnsi"/>
        </w:rPr>
        <w:t xml:space="preserve"> </w:t>
      </w:r>
      <w:r w:rsidRPr="00A424B5">
        <w:rPr>
          <w:rFonts w:cstheme="minorHAnsi"/>
        </w:rPr>
        <w:t xml:space="preserve">England, there is an expectation that larger units should </w:t>
      </w:r>
      <w:r w:rsidR="009D147E" w:rsidRPr="00A424B5">
        <w:rPr>
          <w:rFonts w:cstheme="minorHAnsi"/>
        </w:rPr>
        <w:t>include</w:t>
      </w:r>
      <w:r w:rsidRPr="00A424B5">
        <w:rPr>
          <w:rFonts w:cstheme="minorHAnsi"/>
        </w:rPr>
        <w:t xml:space="preserve"> a fire</w:t>
      </w:r>
      <w:r>
        <w:rPr>
          <w:rFonts w:cstheme="minorHAnsi"/>
        </w:rPr>
        <w:t xml:space="preserve"> </w:t>
      </w:r>
      <w:r w:rsidRPr="00A424B5">
        <w:rPr>
          <w:rFonts w:cstheme="minorHAnsi"/>
        </w:rPr>
        <w:t xml:space="preserve">suppression system as a </w:t>
      </w:r>
      <w:r w:rsidR="00D85457" w:rsidRPr="00A424B5">
        <w:rPr>
          <w:rFonts w:cstheme="minorHAnsi"/>
        </w:rPr>
        <w:t>cost-effective</w:t>
      </w:r>
      <w:r w:rsidRPr="00A424B5">
        <w:rPr>
          <w:rFonts w:cstheme="minorHAnsi"/>
        </w:rPr>
        <w:t xml:space="preserve"> solution to business continuity</w:t>
      </w:r>
      <w:r>
        <w:rPr>
          <w:rFonts w:cstheme="minorHAnsi"/>
        </w:rPr>
        <w:t xml:space="preserve"> </w:t>
      </w:r>
      <w:r w:rsidRPr="00A424B5">
        <w:rPr>
          <w:rFonts w:cstheme="minorHAnsi"/>
        </w:rPr>
        <w:t>planning and to cover for the likely increase in life risk over time.</w:t>
      </w:r>
    </w:p>
    <w:p w14:paraId="2B6CF851" w14:textId="77777777" w:rsidR="00A424B5" w:rsidRPr="00A424B5" w:rsidRDefault="00A424B5" w:rsidP="00A424B5">
      <w:pPr>
        <w:autoSpaceDE w:val="0"/>
        <w:autoSpaceDN w:val="0"/>
        <w:adjustRightInd w:val="0"/>
        <w:spacing w:after="0" w:line="240" w:lineRule="auto"/>
        <w:rPr>
          <w:rFonts w:cstheme="minorHAnsi"/>
        </w:rPr>
      </w:pPr>
    </w:p>
    <w:p w14:paraId="008A346F" w14:textId="6D14F170" w:rsidR="00A424B5" w:rsidRPr="00A424B5" w:rsidRDefault="00A424B5" w:rsidP="00A424B5">
      <w:pPr>
        <w:autoSpaceDE w:val="0"/>
        <w:autoSpaceDN w:val="0"/>
        <w:adjustRightInd w:val="0"/>
        <w:spacing w:after="0" w:line="240" w:lineRule="auto"/>
        <w:rPr>
          <w:rFonts w:cstheme="minorHAnsi"/>
        </w:rPr>
      </w:pPr>
      <w:r w:rsidRPr="00A424B5">
        <w:rPr>
          <w:rFonts w:cstheme="minorHAnsi"/>
        </w:rPr>
        <w:t>Systems will generally be expected to comply with the relevant British &amp;</w:t>
      </w:r>
      <w:r>
        <w:rPr>
          <w:rFonts w:cstheme="minorHAnsi"/>
        </w:rPr>
        <w:t xml:space="preserve"> </w:t>
      </w:r>
      <w:r w:rsidRPr="00A424B5">
        <w:rPr>
          <w:rFonts w:cstheme="minorHAnsi"/>
        </w:rPr>
        <w:t>European Standard</w:t>
      </w:r>
      <w:r>
        <w:rPr>
          <w:rFonts w:cstheme="minorHAnsi"/>
        </w:rPr>
        <w:t xml:space="preserve"> and c</w:t>
      </w:r>
      <w:r w:rsidRPr="009E6CAE">
        <w:rPr>
          <w:rFonts w:cs="ODXWBG+MyriadPro-Light"/>
        </w:rPr>
        <w:t>ompliance with Building Regulations part B and part Q will be expected</w:t>
      </w:r>
      <w:r w:rsidRPr="00A424B5">
        <w:rPr>
          <w:rFonts w:cstheme="minorHAnsi"/>
        </w:rPr>
        <w:t>. However</w:t>
      </w:r>
      <w:r w:rsidR="00344111">
        <w:rPr>
          <w:rFonts w:cstheme="minorHAnsi"/>
        </w:rPr>
        <w:t>,</w:t>
      </w:r>
      <w:r w:rsidRPr="00A424B5">
        <w:rPr>
          <w:rFonts w:cstheme="minorHAnsi"/>
        </w:rPr>
        <w:t xml:space="preserve"> to facilitate the provision of fire suppression</w:t>
      </w:r>
      <w:r>
        <w:rPr>
          <w:rFonts w:cstheme="minorHAnsi"/>
        </w:rPr>
        <w:t xml:space="preserve"> </w:t>
      </w:r>
      <w:r w:rsidRPr="00A424B5">
        <w:rPr>
          <w:rFonts w:cstheme="minorHAnsi"/>
        </w:rPr>
        <w:t>within buildings there is now general acceptance that risk based, fit for</w:t>
      </w:r>
    </w:p>
    <w:p w14:paraId="13A8EBB8" w14:textId="1CF181F9" w:rsidR="00D41F1F" w:rsidRPr="009E6CAE" w:rsidRDefault="00A424B5" w:rsidP="00A424B5">
      <w:pPr>
        <w:autoSpaceDE w:val="0"/>
        <w:autoSpaceDN w:val="0"/>
        <w:adjustRightInd w:val="0"/>
        <w:spacing w:after="0" w:line="240" w:lineRule="auto"/>
        <w:rPr>
          <w:rFonts w:cs="ODXWBG+MyriadPro-Light"/>
        </w:rPr>
      </w:pPr>
      <w:r w:rsidRPr="00A424B5">
        <w:rPr>
          <w:rFonts w:cstheme="minorHAnsi"/>
        </w:rPr>
        <w:t>purpose systems with some variation away from current standards may be</w:t>
      </w:r>
      <w:r>
        <w:rPr>
          <w:rFonts w:cstheme="minorHAnsi"/>
        </w:rPr>
        <w:t xml:space="preserve"> </w:t>
      </w:r>
      <w:r w:rsidRPr="00A424B5">
        <w:rPr>
          <w:rFonts w:cstheme="minorHAnsi"/>
        </w:rPr>
        <w:t>acceptable.</w:t>
      </w:r>
      <w:r>
        <w:rPr>
          <w:rFonts w:cstheme="minorHAnsi"/>
        </w:rPr>
        <w:t xml:space="preserve"> </w:t>
      </w:r>
    </w:p>
    <w:p w14:paraId="5267B487" w14:textId="77777777" w:rsidR="00D41F1F" w:rsidRPr="009E6CAE" w:rsidRDefault="00D41F1F" w:rsidP="00D41F1F">
      <w:pPr>
        <w:autoSpaceDE w:val="0"/>
        <w:autoSpaceDN w:val="0"/>
        <w:adjustRightInd w:val="0"/>
        <w:spacing w:after="0" w:line="240" w:lineRule="auto"/>
        <w:rPr>
          <w:rFonts w:cs="ODXWBG+MyriadPro-Light"/>
          <w:sz w:val="16"/>
          <w:szCs w:val="16"/>
        </w:rPr>
      </w:pPr>
    </w:p>
    <w:p w14:paraId="6F859235" w14:textId="77777777" w:rsidR="00D41F1F" w:rsidRPr="009E6CAE" w:rsidRDefault="00D41F1F" w:rsidP="00D41F1F">
      <w:pPr>
        <w:autoSpaceDE w:val="0"/>
        <w:autoSpaceDN w:val="0"/>
        <w:adjustRightInd w:val="0"/>
        <w:spacing w:after="0" w:line="240" w:lineRule="auto"/>
        <w:rPr>
          <w:rFonts w:cs="ODXWBG+MyriadPro-Light"/>
        </w:rPr>
      </w:pPr>
      <w:r w:rsidRPr="009E6CAE">
        <w:rPr>
          <w:rFonts w:cs="ODXWBG+MyriadPro-Light"/>
        </w:rPr>
        <w:t xml:space="preserve">To minimise the risk of fires, electric heating and appliances are expected to be used, </w:t>
      </w:r>
      <w:proofErr w:type="gramStart"/>
      <w:r w:rsidRPr="009E6CAE">
        <w:rPr>
          <w:rFonts w:cs="ODXWBG+MyriadPro-Light"/>
        </w:rPr>
        <w:t>e.g.</w:t>
      </w:r>
      <w:proofErr w:type="gramEnd"/>
      <w:r w:rsidRPr="009E6CAE">
        <w:rPr>
          <w:rFonts w:cs="ODXWBG+MyriadPro-Light"/>
        </w:rPr>
        <w:t xml:space="preserve"> electric radiators, electric hobs etc.</w:t>
      </w:r>
    </w:p>
    <w:p w14:paraId="7246DC0F" w14:textId="77777777" w:rsidR="00D41F1F" w:rsidRPr="009E6CAE" w:rsidRDefault="00D41F1F" w:rsidP="00D41F1F">
      <w:pPr>
        <w:autoSpaceDE w:val="0"/>
        <w:autoSpaceDN w:val="0"/>
        <w:adjustRightInd w:val="0"/>
        <w:spacing w:after="0" w:line="240" w:lineRule="auto"/>
        <w:rPr>
          <w:rFonts w:cs="ODXWBG+MyriadPro-Light"/>
          <w:sz w:val="16"/>
          <w:szCs w:val="16"/>
        </w:rPr>
      </w:pPr>
    </w:p>
    <w:p w14:paraId="23751F5E" w14:textId="77777777" w:rsidR="00D41F1F" w:rsidRPr="009E6CAE" w:rsidRDefault="00D41F1F" w:rsidP="009E6CAE">
      <w:pPr>
        <w:autoSpaceDE w:val="0"/>
        <w:autoSpaceDN w:val="0"/>
        <w:adjustRightInd w:val="0"/>
        <w:spacing w:after="0" w:line="240" w:lineRule="auto"/>
        <w:rPr>
          <w:rFonts w:cs="ODXWBG+MyriadPro-Light"/>
          <w:bCs/>
          <w:color w:val="000081"/>
          <w:sz w:val="24"/>
          <w:szCs w:val="24"/>
        </w:rPr>
      </w:pPr>
      <w:r w:rsidRPr="009E6CAE">
        <w:rPr>
          <w:rFonts w:cs="ODXWBG+MyriadPro-Light"/>
          <w:bCs/>
          <w:color w:val="000081"/>
          <w:sz w:val="24"/>
          <w:szCs w:val="24"/>
        </w:rPr>
        <w:t>Other building design considerations</w:t>
      </w:r>
    </w:p>
    <w:p w14:paraId="131A8760" w14:textId="77777777" w:rsidR="009E6CAE" w:rsidRPr="009E6CAE" w:rsidRDefault="009E6CAE" w:rsidP="009E6CAE">
      <w:pPr>
        <w:autoSpaceDE w:val="0"/>
        <w:autoSpaceDN w:val="0"/>
        <w:adjustRightInd w:val="0"/>
        <w:spacing w:after="0" w:line="240" w:lineRule="auto"/>
        <w:rPr>
          <w:rFonts w:cs="ODXWBG+MyriadPro-Light"/>
          <w:color w:val="000000"/>
          <w:sz w:val="16"/>
          <w:szCs w:val="16"/>
        </w:rPr>
      </w:pPr>
    </w:p>
    <w:p w14:paraId="5D8E27CC" w14:textId="439464C2" w:rsidR="00D41F1F" w:rsidRPr="009E6CAE" w:rsidRDefault="00D41F1F" w:rsidP="009E6CAE">
      <w:pPr>
        <w:autoSpaceDE w:val="0"/>
        <w:autoSpaceDN w:val="0"/>
        <w:adjustRightInd w:val="0"/>
        <w:spacing w:after="0" w:line="240" w:lineRule="auto"/>
        <w:rPr>
          <w:rFonts w:cs="ODXWBG+MyriadPro-Light"/>
          <w:color w:val="000000"/>
        </w:rPr>
      </w:pPr>
      <w:r w:rsidRPr="009E6CAE">
        <w:rPr>
          <w:rFonts w:cs="ODXWBG+MyriadPro-Light"/>
          <w:color w:val="000000"/>
        </w:rPr>
        <w:t>Flat roofs should be avoided. A Pitched or Double Pitch (with central valley) should be used where possible</w:t>
      </w:r>
      <w:r w:rsidR="009E6CAE">
        <w:rPr>
          <w:rFonts w:cs="ODXWBG+MyriadPro-Light"/>
          <w:color w:val="000000"/>
        </w:rPr>
        <w:t>.</w:t>
      </w:r>
    </w:p>
    <w:p w14:paraId="66F89716" w14:textId="77777777" w:rsidR="009E6CAE" w:rsidRPr="009E6CAE" w:rsidRDefault="009E6CAE" w:rsidP="009E6CAE">
      <w:pPr>
        <w:autoSpaceDE w:val="0"/>
        <w:autoSpaceDN w:val="0"/>
        <w:adjustRightInd w:val="0"/>
        <w:spacing w:after="0" w:line="240" w:lineRule="auto"/>
        <w:rPr>
          <w:rFonts w:cs="ODXWBG+MyriadPro-Light"/>
          <w:color w:val="000000"/>
          <w:sz w:val="16"/>
          <w:szCs w:val="16"/>
        </w:rPr>
      </w:pPr>
    </w:p>
    <w:p w14:paraId="07BED1C4" w14:textId="2EEA2CB0" w:rsidR="009E6CAE" w:rsidRPr="009E6CAE" w:rsidRDefault="00D41F1F" w:rsidP="009E6CAE">
      <w:pPr>
        <w:autoSpaceDE w:val="0"/>
        <w:autoSpaceDN w:val="0"/>
        <w:adjustRightInd w:val="0"/>
        <w:spacing w:after="0" w:line="240" w:lineRule="auto"/>
        <w:rPr>
          <w:rFonts w:cs="ODXWBG+MyriadPro-Light"/>
          <w:color w:val="000000"/>
        </w:rPr>
      </w:pPr>
      <w:r w:rsidRPr="009E6CAE">
        <w:rPr>
          <w:rFonts w:cs="ODXWBG+MyriadPro-Light"/>
          <w:color w:val="000000"/>
        </w:rPr>
        <w:t>Rainwater pipes should be external and only in exceptional circumstances should run internally within the building</w:t>
      </w:r>
      <w:r w:rsidR="009E6CAE">
        <w:rPr>
          <w:rFonts w:cs="ODXWBG+MyriadPro-Light"/>
          <w:color w:val="000000"/>
        </w:rPr>
        <w:t>.</w:t>
      </w:r>
    </w:p>
    <w:p w14:paraId="19EA6287" w14:textId="77777777" w:rsidR="009E6CAE" w:rsidRPr="009E6CAE" w:rsidRDefault="009E6CAE" w:rsidP="009E6CAE">
      <w:pPr>
        <w:autoSpaceDE w:val="0"/>
        <w:autoSpaceDN w:val="0"/>
        <w:adjustRightInd w:val="0"/>
        <w:spacing w:after="0" w:line="240" w:lineRule="auto"/>
        <w:rPr>
          <w:rFonts w:cs="ODXWBG+MyriadPro-Light"/>
          <w:color w:val="000000"/>
          <w:sz w:val="16"/>
          <w:szCs w:val="16"/>
        </w:rPr>
      </w:pPr>
    </w:p>
    <w:p w14:paraId="6C2F7AB9" w14:textId="3551C758" w:rsidR="00D41F1F" w:rsidRDefault="00D41F1F" w:rsidP="009E6CAE">
      <w:pPr>
        <w:autoSpaceDE w:val="0"/>
        <w:autoSpaceDN w:val="0"/>
        <w:adjustRightInd w:val="0"/>
        <w:spacing w:after="0" w:line="240" w:lineRule="auto"/>
        <w:rPr>
          <w:rFonts w:cs="ODXWBG+MyriadPro-Light"/>
        </w:rPr>
      </w:pPr>
      <w:r w:rsidRPr="009E6CAE">
        <w:rPr>
          <w:rFonts w:cs="ODXWBG+MyriadPro-Light"/>
          <w:color w:val="000000"/>
        </w:rPr>
        <w:t>A</w:t>
      </w:r>
      <w:r w:rsidRPr="009E6CAE">
        <w:rPr>
          <w:rFonts w:cs="ODXWBG+MyriadPro-Light"/>
        </w:rPr>
        <w:t>ny cladding on the external façade should be made of a concrete or non-combustible composite material which is approved by a fire safety inspector. Wood timber cladding will not be acceptable on any development</w:t>
      </w:r>
      <w:r w:rsidR="009E6CAE" w:rsidRPr="009E6CAE">
        <w:rPr>
          <w:rFonts w:cs="ODXWBG+MyriadPro-Light"/>
        </w:rPr>
        <w:t>.</w:t>
      </w:r>
    </w:p>
    <w:p w14:paraId="1D594C45" w14:textId="77777777" w:rsidR="009E6CAE" w:rsidRPr="009E6CAE" w:rsidRDefault="009E6CAE" w:rsidP="009E6CAE">
      <w:pPr>
        <w:autoSpaceDE w:val="0"/>
        <w:autoSpaceDN w:val="0"/>
        <w:adjustRightInd w:val="0"/>
        <w:spacing w:after="0" w:line="240" w:lineRule="auto"/>
        <w:rPr>
          <w:rFonts w:cs="ODXWBG+MyriadPro-Light"/>
          <w:color w:val="000000"/>
          <w:sz w:val="16"/>
          <w:szCs w:val="16"/>
        </w:rPr>
      </w:pPr>
    </w:p>
    <w:p w14:paraId="068EF4CB" w14:textId="0AAACEDF" w:rsidR="009E6CAE" w:rsidRDefault="00D41F1F" w:rsidP="009E6CAE">
      <w:pPr>
        <w:autoSpaceDE w:val="0"/>
        <w:autoSpaceDN w:val="0"/>
        <w:adjustRightInd w:val="0"/>
        <w:spacing w:after="0" w:line="240" w:lineRule="auto"/>
        <w:rPr>
          <w:rFonts w:cs="ODXWBG+MyriadPro-Light"/>
        </w:rPr>
      </w:pPr>
      <w:r w:rsidRPr="009E6CAE">
        <w:rPr>
          <w:rFonts w:cs="ODXWBG+MyriadPro-Light"/>
        </w:rPr>
        <w:t>Where a chimney is required for aesthetic purposes, this is to be constructed with glass reinforced plastic or a similar material.  Brick built chimneys should be avoided</w:t>
      </w:r>
      <w:r w:rsidR="009E6CAE" w:rsidRPr="009E6CAE">
        <w:rPr>
          <w:rFonts w:cs="ODXWBG+MyriadPro-Light"/>
        </w:rPr>
        <w:t>.</w:t>
      </w:r>
    </w:p>
    <w:p w14:paraId="55CEE487" w14:textId="77777777" w:rsidR="009E6CAE" w:rsidRPr="009E6CAE" w:rsidRDefault="009E6CAE" w:rsidP="009E6CAE">
      <w:pPr>
        <w:autoSpaceDE w:val="0"/>
        <w:autoSpaceDN w:val="0"/>
        <w:adjustRightInd w:val="0"/>
        <w:spacing w:after="0" w:line="240" w:lineRule="auto"/>
        <w:rPr>
          <w:rFonts w:cs="ODXWBG+MyriadPro-Light"/>
          <w:sz w:val="16"/>
          <w:szCs w:val="16"/>
        </w:rPr>
      </w:pPr>
    </w:p>
    <w:p w14:paraId="069A2535" w14:textId="206C37AA" w:rsidR="00D41F1F" w:rsidRDefault="00D41F1F" w:rsidP="009E6CAE">
      <w:pPr>
        <w:autoSpaceDE w:val="0"/>
        <w:autoSpaceDN w:val="0"/>
        <w:adjustRightInd w:val="0"/>
        <w:spacing w:after="120" w:line="240" w:lineRule="auto"/>
        <w:rPr>
          <w:rFonts w:cs="ODXWBG+MyriadPro-Light"/>
        </w:rPr>
      </w:pPr>
      <w:r w:rsidRPr="009E6CAE">
        <w:rPr>
          <w:rFonts w:cs="ODXWBG+MyriadPro-Light"/>
        </w:rPr>
        <w:t>Electric Radiators are to be used within the communal areas.</w:t>
      </w:r>
    </w:p>
    <w:sectPr w:rsidR="00D41F1F">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D27C90" w14:textId="77777777" w:rsidR="00695F78" w:rsidRDefault="00695F78" w:rsidP="00630AFF">
      <w:pPr>
        <w:spacing w:after="0" w:line="240" w:lineRule="auto"/>
      </w:pPr>
      <w:r>
        <w:separator/>
      </w:r>
    </w:p>
  </w:endnote>
  <w:endnote w:type="continuationSeparator" w:id="0">
    <w:p w14:paraId="4F5F36DE" w14:textId="77777777" w:rsidR="00695F78" w:rsidRDefault="00695F78" w:rsidP="00630A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altName w:val="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ODXWBG+MyriadPro-Light">
    <w:altName w:val="Malgun Gothic"/>
    <w:panose1 w:val="00000000000000000000"/>
    <w:charset w:val="00"/>
    <w:family w:val="swiss"/>
    <w:notTrueType/>
    <w:pitch w:val="default"/>
    <w:sig w:usb0="00000000" w:usb1="09060000" w:usb2="00000010" w:usb3="00000000" w:csb0="00080001" w:csb1="00000000"/>
  </w:font>
  <w:font w:name="Gill Sans MT">
    <w:panose1 w:val="020B0502020104020203"/>
    <w:charset w:val="00"/>
    <w:family w:val="swiss"/>
    <w:pitch w:val="variable"/>
    <w:sig w:usb0="00000007" w:usb1="00000000" w:usb2="00000000" w:usb3="00000000" w:csb0="00000003" w:csb1="00000000"/>
  </w:font>
  <w:font w:name="Arial">
    <w:altName w:val="Arial"/>
    <w:panose1 w:val="020B0604020202020204"/>
    <w:charset w:val="00"/>
    <w:family w:val="swiss"/>
    <w:pitch w:val="variable"/>
    <w:sig w:usb0="E0002AFF" w:usb1="C0007843" w:usb2="00000009" w:usb3="00000000" w:csb0="000001FF" w:csb1="00000000"/>
  </w:font>
  <w:font w:name="EGZORA+MyriadPro-Semibold">
    <w:altName w:val="Calibri"/>
    <w:panose1 w:val="00000000000000000000"/>
    <w:charset w:val="00"/>
    <w:family w:val="swiss"/>
    <w:notTrueType/>
    <w:pitch w:val="default"/>
    <w:sig w:usb0="00000003" w:usb1="00000000" w:usb2="00000000" w:usb3="00000000" w:csb0="00000001" w:csb1="00000000"/>
  </w:font>
  <w:font w:name="SymbolMT">
    <w:altName w:val="Microsoft JhengHei"/>
    <w:panose1 w:val="00000000000000000000"/>
    <w:charset w:val="88"/>
    <w:family w:val="auto"/>
    <w:notTrueType/>
    <w:pitch w:val="default"/>
    <w:sig w:usb0="00000001" w:usb1="08080000" w:usb2="00000010" w:usb3="00000000" w:csb0="00100000" w:csb1="00000000"/>
  </w:font>
  <w:font w:name="HelveticaNeue">
    <w:altName w:val="Malgun Gothic"/>
    <w:panose1 w:val="00000000000000000000"/>
    <w:charset w:val="00"/>
    <w:family w:val="swiss"/>
    <w:notTrueType/>
    <w:pitch w:val="default"/>
    <w:sig w:usb0="00000003" w:usb1="09060000" w:usb2="00000010" w:usb3="00000000" w:csb0="00080001" w:csb1="00000000"/>
  </w:font>
  <w:font w:name="OpenSans-Light">
    <w:panose1 w:val="00000000000000000000"/>
    <w:charset w:val="00"/>
    <w:family w:val="swiss"/>
    <w:notTrueType/>
    <w:pitch w:val="default"/>
    <w:sig w:usb0="00000003" w:usb1="00000000" w:usb2="00000000" w:usb3="00000000" w:csb0="00000001" w:csb1="00000000"/>
  </w:font>
  <w:font w:name="OpenSansLight-Italic">
    <w:panose1 w:val="00000000000000000000"/>
    <w:charset w:val="00"/>
    <w:family w:val="swiss"/>
    <w:notTrueType/>
    <w:pitch w:val="default"/>
    <w:sig w:usb0="00000003" w:usb1="00000000" w:usb2="00000000" w:usb3="00000000" w:csb0="00000001" w:csb1="00000000"/>
  </w:font>
  <w:font w:name="OpenSans-Italic">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09346322"/>
      <w:docPartObj>
        <w:docPartGallery w:val="Page Numbers (Bottom of Page)"/>
        <w:docPartUnique/>
      </w:docPartObj>
    </w:sdtPr>
    <w:sdtEndPr>
      <w:rPr>
        <w:noProof/>
      </w:rPr>
    </w:sdtEndPr>
    <w:sdtContent>
      <w:p w14:paraId="78F6DF1A" w14:textId="0E072DEB" w:rsidR="00630AFF" w:rsidRDefault="00630AFF">
        <w:pPr>
          <w:pStyle w:val="Footer"/>
        </w:pPr>
        <w:r>
          <w:fldChar w:fldCharType="begin"/>
        </w:r>
        <w:r>
          <w:instrText xml:space="preserve"> PAGE   \* MERGEFORMAT </w:instrText>
        </w:r>
        <w:r>
          <w:fldChar w:fldCharType="separate"/>
        </w:r>
        <w:r>
          <w:rPr>
            <w:noProof/>
          </w:rPr>
          <w:t>2</w:t>
        </w:r>
        <w:r>
          <w:rPr>
            <w:noProof/>
          </w:rPr>
          <w:fldChar w:fldCharType="end"/>
        </w:r>
      </w:p>
    </w:sdtContent>
  </w:sdt>
  <w:p w14:paraId="61DA679C" w14:textId="50BA9320" w:rsidR="00630AFF" w:rsidRPr="00630AFF" w:rsidRDefault="00630AFF" w:rsidP="00630AF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466B9C" w14:textId="77777777" w:rsidR="00695F78" w:rsidRDefault="00695F78" w:rsidP="00630AFF">
      <w:pPr>
        <w:spacing w:after="0" w:line="240" w:lineRule="auto"/>
      </w:pPr>
      <w:r>
        <w:separator/>
      </w:r>
    </w:p>
  </w:footnote>
  <w:footnote w:type="continuationSeparator" w:id="0">
    <w:p w14:paraId="7AB2C24F" w14:textId="77777777" w:rsidR="00695F78" w:rsidRDefault="00695F78" w:rsidP="00630AF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02465C"/>
    <w:multiLevelType w:val="hybridMultilevel"/>
    <w:tmpl w:val="E182C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C91381"/>
    <w:multiLevelType w:val="hybridMultilevel"/>
    <w:tmpl w:val="E58CB3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3460D4"/>
    <w:multiLevelType w:val="hybridMultilevel"/>
    <w:tmpl w:val="D22211B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8D3764"/>
    <w:multiLevelType w:val="hybridMultilevel"/>
    <w:tmpl w:val="529458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DBC0774"/>
    <w:multiLevelType w:val="hybridMultilevel"/>
    <w:tmpl w:val="25D022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32D65FA"/>
    <w:multiLevelType w:val="hybridMultilevel"/>
    <w:tmpl w:val="BE1A8186"/>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4F51D4C"/>
    <w:multiLevelType w:val="hybridMultilevel"/>
    <w:tmpl w:val="690A42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E5E32F2"/>
    <w:multiLevelType w:val="hybridMultilevel"/>
    <w:tmpl w:val="25DE10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F106387"/>
    <w:multiLevelType w:val="hybridMultilevel"/>
    <w:tmpl w:val="F534506C"/>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9" w15:restartNumberingAfterBreak="0">
    <w:nsid w:val="28BE3D85"/>
    <w:multiLevelType w:val="hybridMultilevel"/>
    <w:tmpl w:val="91DAEE42"/>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9154FC6"/>
    <w:multiLevelType w:val="hybridMultilevel"/>
    <w:tmpl w:val="384661E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0C407DD"/>
    <w:multiLevelType w:val="hybridMultilevel"/>
    <w:tmpl w:val="AED801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11360BC"/>
    <w:multiLevelType w:val="hybridMultilevel"/>
    <w:tmpl w:val="8A1826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1136610"/>
    <w:multiLevelType w:val="hybridMultilevel"/>
    <w:tmpl w:val="7CB82C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B235F61"/>
    <w:multiLevelType w:val="hybridMultilevel"/>
    <w:tmpl w:val="95181E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B4345A9"/>
    <w:multiLevelType w:val="hybridMultilevel"/>
    <w:tmpl w:val="E9A26E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0511BF1"/>
    <w:multiLevelType w:val="hybridMultilevel"/>
    <w:tmpl w:val="A4E69488"/>
    <w:lvl w:ilvl="0" w:tplc="08090001">
      <w:start w:val="1"/>
      <w:numFmt w:val="bullet"/>
      <w:lvlText w:val=""/>
      <w:lvlJc w:val="left"/>
      <w:pPr>
        <w:ind w:left="720" w:hanging="360"/>
      </w:pPr>
      <w:rPr>
        <w:rFonts w:ascii="Symbol" w:hAnsi="Symbol" w:hint="default"/>
      </w:rPr>
    </w:lvl>
    <w:lvl w:ilvl="1" w:tplc="C438302E">
      <w:numFmt w:val="bullet"/>
      <w:lvlText w:val="•"/>
      <w:lvlJc w:val="left"/>
      <w:pPr>
        <w:ind w:left="1440" w:hanging="360"/>
      </w:pPr>
      <w:rPr>
        <w:rFonts w:asciiTheme="minorHAnsi" w:eastAsiaTheme="minorHAnsi" w:hAnsiTheme="minorHAnsi" w:cs="ODXWBG+MyriadPro-Light"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7066FFD"/>
    <w:multiLevelType w:val="hybridMultilevel"/>
    <w:tmpl w:val="09C62D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AA43D62"/>
    <w:multiLevelType w:val="hybridMultilevel"/>
    <w:tmpl w:val="381622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30F25C9"/>
    <w:multiLevelType w:val="hybridMultilevel"/>
    <w:tmpl w:val="91666F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5B12484"/>
    <w:multiLevelType w:val="hybridMultilevel"/>
    <w:tmpl w:val="C0727E70"/>
    <w:lvl w:ilvl="0" w:tplc="7BD29438">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77C680B"/>
    <w:multiLevelType w:val="hybridMultilevel"/>
    <w:tmpl w:val="D8E43778"/>
    <w:lvl w:ilvl="0" w:tplc="B22A6FA8">
      <w:start w:val="4"/>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B784515"/>
    <w:multiLevelType w:val="hybridMultilevel"/>
    <w:tmpl w:val="068C9D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2FF1639"/>
    <w:multiLevelType w:val="hybridMultilevel"/>
    <w:tmpl w:val="83304428"/>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4" w15:restartNumberingAfterBreak="0">
    <w:nsid w:val="645430CA"/>
    <w:multiLevelType w:val="hybridMultilevel"/>
    <w:tmpl w:val="D0421F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50301FE"/>
    <w:multiLevelType w:val="hybridMultilevel"/>
    <w:tmpl w:val="D374B57A"/>
    <w:lvl w:ilvl="0" w:tplc="08090001">
      <w:start w:val="1"/>
      <w:numFmt w:val="bullet"/>
      <w:lvlText w:val=""/>
      <w:lvlJc w:val="left"/>
      <w:pPr>
        <w:ind w:left="2708" w:hanging="360"/>
      </w:pPr>
      <w:rPr>
        <w:rFonts w:ascii="Symbol" w:hAnsi="Symbol" w:hint="default"/>
      </w:rPr>
    </w:lvl>
    <w:lvl w:ilvl="1" w:tplc="08090003" w:tentative="1">
      <w:start w:val="1"/>
      <w:numFmt w:val="bullet"/>
      <w:lvlText w:val="o"/>
      <w:lvlJc w:val="left"/>
      <w:pPr>
        <w:ind w:left="3428" w:hanging="360"/>
      </w:pPr>
      <w:rPr>
        <w:rFonts w:ascii="Courier New" w:hAnsi="Courier New" w:cs="Courier New" w:hint="default"/>
      </w:rPr>
    </w:lvl>
    <w:lvl w:ilvl="2" w:tplc="08090005" w:tentative="1">
      <w:start w:val="1"/>
      <w:numFmt w:val="bullet"/>
      <w:lvlText w:val=""/>
      <w:lvlJc w:val="left"/>
      <w:pPr>
        <w:ind w:left="4148" w:hanging="360"/>
      </w:pPr>
      <w:rPr>
        <w:rFonts w:ascii="Wingdings" w:hAnsi="Wingdings" w:hint="default"/>
      </w:rPr>
    </w:lvl>
    <w:lvl w:ilvl="3" w:tplc="08090001" w:tentative="1">
      <w:start w:val="1"/>
      <w:numFmt w:val="bullet"/>
      <w:lvlText w:val=""/>
      <w:lvlJc w:val="left"/>
      <w:pPr>
        <w:ind w:left="4868" w:hanging="360"/>
      </w:pPr>
      <w:rPr>
        <w:rFonts w:ascii="Symbol" w:hAnsi="Symbol" w:hint="default"/>
      </w:rPr>
    </w:lvl>
    <w:lvl w:ilvl="4" w:tplc="08090003" w:tentative="1">
      <w:start w:val="1"/>
      <w:numFmt w:val="bullet"/>
      <w:lvlText w:val="o"/>
      <w:lvlJc w:val="left"/>
      <w:pPr>
        <w:ind w:left="5588" w:hanging="360"/>
      </w:pPr>
      <w:rPr>
        <w:rFonts w:ascii="Courier New" w:hAnsi="Courier New" w:cs="Courier New" w:hint="default"/>
      </w:rPr>
    </w:lvl>
    <w:lvl w:ilvl="5" w:tplc="08090005" w:tentative="1">
      <w:start w:val="1"/>
      <w:numFmt w:val="bullet"/>
      <w:lvlText w:val=""/>
      <w:lvlJc w:val="left"/>
      <w:pPr>
        <w:ind w:left="6308" w:hanging="360"/>
      </w:pPr>
      <w:rPr>
        <w:rFonts w:ascii="Wingdings" w:hAnsi="Wingdings" w:hint="default"/>
      </w:rPr>
    </w:lvl>
    <w:lvl w:ilvl="6" w:tplc="08090001" w:tentative="1">
      <w:start w:val="1"/>
      <w:numFmt w:val="bullet"/>
      <w:lvlText w:val=""/>
      <w:lvlJc w:val="left"/>
      <w:pPr>
        <w:ind w:left="7028" w:hanging="360"/>
      </w:pPr>
      <w:rPr>
        <w:rFonts w:ascii="Symbol" w:hAnsi="Symbol" w:hint="default"/>
      </w:rPr>
    </w:lvl>
    <w:lvl w:ilvl="7" w:tplc="08090003" w:tentative="1">
      <w:start w:val="1"/>
      <w:numFmt w:val="bullet"/>
      <w:lvlText w:val="o"/>
      <w:lvlJc w:val="left"/>
      <w:pPr>
        <w:ind w:left="7748" w:hanging="360"/>
      </w:pPr>
      <w:rPr>
        <w:rFonts w:ascii="Courier New" w:hAnsi="Courier New" w:cs="Courier New" w:hint="default"/>
      </w:rPr>
    </w:lvl>
    <w:lvl w:ilvl="8" w:tplc="08090005" w:tentative="1">
      <w:start w:val="1"/>
      <w:numFmt w:val="bullet"/>
      <w:lvlText w:val=""/>
      <w:lvlJc w:val="left"/>
      <w:pPr>
        <w:ind w:left="8468" w:hanging="360"/>
      </w:pPr>
      <w:rPr>
        <w:rFonts w:ascii="Wingdings" w:hAnsi="Wingdings" w:hint="default"/>
      </w:rPr>
    </w:lvl>
  </w:abstractNum>
  <w:abstractNum w:abstractNumId="26" w15:restartNumberingAfterBreak="0">
    <w:nsid w:val="672007FE"/>
    <w:multiLevelType w:val="hybridMultilevel"/>
    <w:tmpl w:val="7C6A6B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83049E7"/>
    <w:multiLevelType w:val="hybridMultilevel"/>
    <w:tmpl w:val="FF90D2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BD058B1"/>
    <w:multiLevelType w:val="hybridMultilevel"/>
    <w:tmpl w:val="68E0CB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DFC2561"/>
    <w:multiLevelType w:val="hybridMultilevel"/>
    <w:tmpl w:val="75BAD0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CB459CC"/>
    <w:multiLevelType w:val="hybridMultilevel"/>
    <w:tmpl w:val="45EE1F70"/>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31" w15:restartNumberingAfterBreak="0">
    <w:nsid w:val="7FD72796"/>
    <w:multiLevelType w:val="hybridMultilevel"/>
    <w:tmpl w:val="D2FA73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0"/>
  </w:num>
  <w:num w:numId="2">
    <w:abstractNumId w:val="23"/>
  </w:num>
  <w:num w:numId="3">
    <w:abstractNumId w:val="8"/>
  </w:num>
  <w:num w:numId="4">
    <w:abstractNumId w:val="30"/>
  </w:num>
  <w:num w:numId="5">
    <w:abstractNumId w:val="2"/>
  </w:num>
  <w:num w:numId="6">
    <w:abstractNumId w:val="12"/>
  </w:num>
  <w:num w:numId="7">
    <w:abstractNumId w:val="21"/>
  </w:num>
  <w:num w:numId="8">
    <w:abstractNumId w:val="26"/>
  </w:num>
  <w:num w:numId="9">
    <w:abstractNumId w:val="29"/>
  </w:num>
  <w:num w:numId="10">
    <w:abstractNumId w:val="28"/>
  </w:num>
  <w:num w:numId="11">
    <w:abstractNumId w:val="11"/>
  </w:num>
  <w:num w:numId="12">
    <w:abstractNumId w:val="17"/>
  </w:num>
  <w:num w:numId="13">
    <w:abstractNumId w:val="5"/>
  </w:num>
  <w:num w:numId="14">
    <w:abstractNumId w:val="25"/>
  </w:num>
  <w:num w:numId="15">
    <w:abstractNumId w:val="16"/>
  </w:num>
  <w:num w:numId="16">
    <w:abstractNumId w:val="13"/>
  </w:num>
  <w:num w:numId="17">
    <w:abstractNumId w:val="1"/>
  </w:num>
  <w:num w:numId="18">
    <w:abstractNumId w:val="31"/>
  </w:num>
  <w:num w:numId="19">
    <w:abstractNumId w:val="3"/>
  </w:num>
  <w:num w:numId="20">
    <w:abstractNumId w:val="19"/>
  </w:num>
  <w:num w:numId="21">
    <w:abstractNumId w:val="20"/>
  </w:num>
  <w:num w:numId="22">
    <w:abstractNumId w:val="9"/>
  </w:num>
  <w:num w:numId="23">
    <w:abstractNumId w:val="4"/>
  </w:num>
  <w:num w:numId="24">
    <w:abstractNumId w:val="22"/>
  </w:num>
  <w:num w:numId="25">
    <w:abstractNumId w:val="18"/>
  </w:num>
  <w:num w:numId="26">
    <w:abstractNumId w:val="7"/>
  </w:num>
  <w:num w:numId="27">
    <w:abstractNumId w:val="24"/>
  </w:num>
  <w:num w:numId="28">
    <w:abstractNumId w:val="15"/>
  </w:num>
  <w:num w:numId="29">
    <w:abstractNumId w:val="6"/>
  </w:num>
  <w:num w:numId="30">
    <w:abstractNumId w:val="27"/>
  </w:num>
  <w:num w:numId="31">
    <w:abstractNumId w:val="14"/>
  </w:num>
  <w:num w:numId="3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0385"/>
    <w:rsid w:val="00010B11"/>
    <w:rsid w:val="000149F7"/>
    <w:rsid w:val="00015CF4"/>
    <w:rsid w:val="00023D44"/>
    <w:rsid w:val="000315AF"/>
    <w:rsid w:val="00044A81"/>
    <w:rsid w:val="00050469"/>
    <w:rsid w:val="00062269"/>
    <w:rsid w:val="000640F1"/>
    <w:rsid w:val="000676B0"/>
    <w:rsid w:val="00072257"/>
    <w:rsid w:val="0007535D"/>
    <w:rsid w:val="0007662B"/>
    <w:rsid w:val="00086A9E"/>
    <w:rsid w:val="00095317"/>
    <w:rsid w:val="000A1271"/>
    <w:rsid w:val="000B3A66"/>
    <w:rsid w:val="000C489A"/>
    <w:rsid w:val="000C6640"/>
    <w:rsid w:val="000F5952"/>
    <w:rsid w:val="00103E4F"/>
    <w:rsid w:val="001405FE"/>
    <w:rsid w:val="00150590"/>
    <w:rsid w:val="00156058"/>
    <w:rsid w:val="0016199E"/>
    <w:rsid w:val="001632A4"/>
    <w:rsid w:val="00164FC4"/>
    <w:rsid w:val="00165FD8"/>
    <w:rsid w:val="001705CA"/>
    <w:rsid w:val="00184A19"/>
    <w:rsid w:val="0018653F"/>
    <w:rsid w:val="001A4946"/>
    <w:rsid w:val="001B0695"/>
    <w:rsid w:val="001B2826"/>
    <w:rsid w:val="0021403C"/>
    <w:rsid w:val="0021574C"/>
    <w:rsid w:val="00227084"/>
    <w:rsid w:val="00230CF0"/>
    <w:rsid w:val="00241B82"/>
    <w:rsid w:val="00243D15"/>
    <w:rsid w:val="00261B2F"/>
    <w:rsid w:val="00265D7F"/>
    <w:rsid w:val="00271BA0"/>
    <w:rsid w:val="002724B0"/>
    <w:rsid w:val="00276B45"/>
    <w:rsid w:val="00284665"/>
    <w:rsid w:val="0029595A"/>
    <w:rsid w:val="002971F9"/>
    <w:rsid w:val="002B5444"/>
    <w:rsid w:val="002B7A27"/>
    <w:rsid w:val="002D7C1F"/>
    <w:rsid w:val="002E19C3"/>
    <w:rsid w:val="002E7A41"/>
    <w:rsid w:val="00315C02"/>
    <w:rsid w:val="003308B0"/>
    <w:rsid w:val="00334443"/>
    <w:rsid w:val="00344111"/>
    <w:rsid w:val="00357C42"/>
    <w:rsid w:val="0038173A"/>
    <w:rsid w:val="00384092"/>
    <w:rsid w:val="003B1244"/>
    <w:rsid w:val="003B7ED4"/>
    <w:rsid w:val="003C3E49"/>
    <w:rsid w:val="003D136C"/>
    <w:rsid w:val="003D1A6E"/>
    <w:rsid w:val="003D6F0F"/>
    <w:rsid w:val="003E5C72"/>
    <w:rsid w:val="003F707C"/>
    <w:rsid w:val="003F7E0E"/>
    <w:rsid w:val="0040029C"/>
    <w:rsid w:val="0040120C"/>
    <w:rsid w:val="00402869"/>
    <w:rsid w:val="00434FC4"/>
    <w:rsid w:val="00443D17"/>
    <w:rsid w:val="004452B2"/>
    <w:rsid w:val="00450317"/>
    <w:rsid w:val="00490CB8"/>
    <w:rsid w:val="004A34A1"/>
    <w:rsid w:val="004B5BCE"/>
    <w:rsid w:val="004C65A7"/>
    <w:rsid w:val="004E558A"/>
    <w:rsid w:val="004F41E1"/>
    <w:rsid w:val="005019A9"/>
    <w:rsid w:val="00517147"/>
    <w:rsid w:val="005204C2"/>
    <w:rsid w:val="00520ADB"/>
    <w:rsid w:val="0054284F"/>
    <w:rsid w:val="005461A4"/>
    <w:rsid w:val="005570AC"/>
    <w:rsid w:val="0056248B"/>
    <w:rsid w:val="00562F16"/>
    <w:rsid w:val="00563B89"/>
    <w:rsid w:val="0056710E"/>
    <w:rsid w:val="00590063"/>
    <w:rsid w:val="005D1A2D"/>
    <w:rsid w:val="005D257D"/>
    <w:rsid w:val="00601A92"/>
    <w:rsid w:val="0061562A"/>
    <w:rsid w:val="00625BF1"/>
    <w:rsid w:val="00630AFF"/>
    <w:rsid w:val="00635B16"/>
    <w:rsid w:val="00640CD9"/>
    <w:rsid w:val="00641DB4"/>
    <w:rsid w:val="00643196"/>
    <w:rsid w:val="006500DE"/>
    <w:rsid w:val="006601FD"/>
    <w:rsid w:val="006641CE"/>
    <w:rsid w:val="00695F78"/>
    <w:rsid w:val="0069780E"/>
    <w:rsid w:val="006B1271"/>
    <w:rsid w:val="006B3DEA"/>
    <w:rsid w:val="006C1C7A"/>
    <w:rsid w:val="006C4E3F"/>
    <w:rsid w:val="006D1C8A"/>
    <w:rsid w:val="006D4E86"/>
    <w:rsid w:val="006F5908"/>
    <w:rsid w:val="00701574"/>
    <w:rsid w:val="00702CB5"/>
    <w:rsid w:val="007511D8"/>
    <w:rsid w:val="00760DBC"/>
    <w:rsid w:val="007656AB"/>
    <w:rsid w:val="00767A82"/>
    <w:rsid w:val="00771123"/>
    <w:rsid w:val="00775C73"/>
    <w:rsid w:val="007841ED"/>
    <w:rsid w:val="00786C44"/>
    <w:rsid w:val="0078732F"/>
    <w:rsid w:val="00790E20"/>
    <w:rsid w:val="00794585"/>
    <w:rsid w:val="007A21B0"/>
    <w:rsid w:val="007A2D97"/>
    <w:rsid w:val="007A62A8"/>
    <w:rsid w:val="007B2459"/>
    <w:rsid w:val="007F07C3"/>
    <w:rsid w:val="0080490F"/>
    <w:rsid w:val="00815F8B"/>
    <w:rsid w:val="00830FC5"/>
    <w:rsid w:val="00865F42"/>
    <w:rsid w:val="0088056F"/>
    <w:rsid w:val="00887B40"/>
    <w:rsid w:val="008906A3"/>
    <w:rsid w:val="00890732"/>
    <w:rsid w:val="008960C1"/>
    <w:rsid w:val="008977D7"/>
    <w:rsid w:val="008A45E4"/>
    <w:rsid w:val="008A5E8F"/>
    <w:rsid w:val="008B4C37"/>
    <w:rsid w:val="008C62A4"/>
    <w:rsid w:val="008E7156"/>
    <w:rsid w:val="008F7103"/>
    <w:rsid w:val="009113E0"/>
    <w:rsid w:val="00920796"/>
    <w:rsid w:val="009232A0"/>
    <w:rsid w:val="00927585"/>
    <w:rsid w:val="009405E2"/>
    <w:rsid w:val="00940CCC"/>
    <w:rsid w:val="009574A5"/>
    <w:rsid w:val="00967563"/>
    <w:rsid w:val="0097570D"/>
    <w:rsid w:val="009A2296"/>
    <w:rsid w:val="009A23E0"/>
    <w:rsid w:val="009A4D3D"/>
    <w:rsid w:val="009A6196"/>
    <w:rsid w:val="009B2839"/>
    <w:rsid w:val="009B395E"/>
    <w:rsid w:val="009C604A"/>
    <w:rsid w:val="009C715F"/>
    <w:rsid w:val="009D147E"/>
    <w:rsid w:val="009E1A96"/>
    <w:rsid w:val="009E2346"/>
    <w:rsid w:val="009E3A7A"/>
    <w:rsid w:val="009E6CAE"/>
    <w:rsid w:val="009E7F7A"/>
    <w:rsid w:val="00A139B1"/>
    <w:rsid w:val="00A14D95"/>
    <w:rsid w:val="00A1576A"/>
    <w:rsid w:val="00A24401"/>
    <w:rsid w:val="00A250C7"/>
    <w:rsid w:val="00A310F8"/>
    <w:rsid w:val="00A3127B"/>
    <w:rsid w:val="00A41E7B"/>
    <w:rsid w:val="00A424B5"/>
    <w:rsid w:val="00A635CD"/>
    <w:rsid w:val="00A64547"/>
    <w:rsid w:val="00AC4662"/>
    <w:rsid w:val="00AD0B8B"/>
    <w:rsid w:val="00AD1300"/>
    <w:rsid w:val="00AD13D1"/>
    <w:rsid w:val="00AD6230"/>
    <w:rsid w:val="00AE2EE9"/>
    <w:rsid w:val="00AE45B9"/>
    <w:rsid w:val="00B06B98"/>
    <w:rsid w:val="00B145FD"/>
    <w:rsid w:val="00B24AB7"/>
    <w:rsid w:val="00B2537E"/>
    <w:rsid w:val="00B344A0"/>
    <w:rsid w:val="00B432F3"/>
    <w:rsid w:val="00B47142"/>
    <w:rsid w:val="00B52571"/>
    <w:rsid w:val="00B556D8"/>
    <w:rsid w:val="00B60510"/>
    <w:rsid w:val="00B82179"/>
    <w:rsid w:val="00B85147"/>
    <w:rsid w:val="00B97305"/>
    <w:rsid w:val="00BC5AE7"/>
    <w:rsid w:val="00BD0452"/>
    <w:rsid w:val="00BD266F"/>
    <w:rsid w:val="00BD6706"/>
    <w:rsid w:val="00BE6D13"/>
    <w:rsid w:val="00BF4514"/>
    <w:rsid w:val="00C35BCB"/>
    <w:rsid w:val="00C43C36"/>
    <w:rsid w:val="00C45894"/>
    <w:rsid w:val="00C45F6C"/>
    <w:rsid w:val="00C54BAF"/>
    <w:rsid w:val="00C75BF5"/>
    <w:rsid w:val="00C82D60"/>
    <w:rsid w:val="00C97195"/>
    <w:rsid w:val="00CA0378"/>
    <w:rsid w:val="00CA5417"/>
    <w:rsid w:val="00CB0FB1"/>
    <w:rsid w:val="00CB13AE"/>
    <w:rsid w:val="00CB65A3"/>
    <w:rsid w:val="00CB70E3"/>
    <w:rsid w:val="00CC2290"/>
    <w:rsid w:val="00CD0542"/>
    <w:rsid w:val="00CE3DDC"/>
    <w:rsid w:val="00CF1BD7"/>
    <w:rsid w:val="00CF7E5B"/>
    <w:rsid w:val="00D1075B"/>
    <w:rsid w:val="00D1559B"/>
    <w:rsid w:val="00D20C70"/>
    <w:rsid w:val="00D24D71"/>
    <w:rsid w:val="00D34097"/>
    <w:rsid w:val="00D36C18"/>
    <w:rsid w:val="00D41F1F"/>
    <w:rsid w:val="00D476CB"/>
    <w:rsid w:val="00D6695E"/>
    <w:rsid w:val="00D85457"/>
    <w:rsid w:val="00D928E9"/>
    <w:rsid w:val="00D92928"/>
    <w:rsid w:val="00D9480D"/>
    <w:rsid w:val="00DA0514"/>
    <w:rsid w:val="00DA4B04"/>
    <w:rsid w:val="00DB1660"/>
    <w:rsid w:val="00DB7A77"/>
    <w:rsid w:val="00DE2832"/>
    <w:rsid w:val="00DE57DA"/>
    <w:rsid w:val="00DF6DA9"/>
    <w:rsid w:val="00E15705"/>
    <w:rsid w:val="00E164CD"/>
    <w:rsid w:val="00E34229"/>
    <w:rsid w:val="00E41DC9"/>
    <w:rsid w:val="00E54CE6"/>
    <w:rsid w:val="00E54F19"/>
    <w:rsid w:val="00E6684D"/>
    <w:rsid w:val="00E715A1"/>
    <w:rsid w:val="00E72BB0"/>
    <w:rsid w:val="00E86A6D"/>
    <w:rsid w:val="00E95298"/>
    <w:rsid w:val="00EA0385"/>
    <w:rsid w:val="00EC561E"/>
    <w:rsid w:val="00ED0C2A"/>
    <w:rsid w:val="00EE45BB"/>
    <w:rsid w:val="00EF0107"/>
    <w:rsid w:val="00EF61C1"/>
    <w:rsid w:val="00EF6B36"/>
    <w:rsid w:val="00F00B16"/>
    <w:rsid w:val="00F0426D"/>
    <w:rsid w:val="00F049AD"/>
    <w:rsid w:val="00F05BF3"/>
    <w:rsid w:val="00F10DA3"/>
    <w:rsid w:val="00F26E7D"/>
    <w:rsid w:val="00F43A26"/>
    <w:rsid w:val="00F51A3B"/>
    <w:rsid w:val="00F6321F"/>
    <w:rsid w:val="00F64D3B"/>
    <w:rsid w:val="00F7332F"/>
    <w:rsid w:val="00F7453D"/>
    <w:rsid w:val="00F848C4"/>
    <w:rsid w:val="00FA1AA8"/>
    <w:rsid w:val="00FB2A01"/>
    <w:rsid w:val="00FC2886"/>
    <w:rsid w:val="00FC6922"/>
    <w:rsid w:val="00FD0140"/>
    <w:rsid w:val="00FD4753"/>
    <w:rsid w:val="00FD4990"/>
    <w:rsid w:val="00FF6B2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379F57"/>
  <w15:docId w15:val="{FC8725A9-C45B-438E-8E21-F1AE1B8418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50590"/>
    <w:pPr>
      <w:ind w:left="720"/>
      <w:contextualSpacing/>
    </w:pPr>
  </w:style>
  <w:style w:type="table" w:styleId="TableGrid">
    <w:name w:val="Table Grid"/>
    <w:basedOn w:val="TableNormal"/>
    <w:uiPriority w:val="39"/>
    <w:rsid w:val="003E5C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10">
    <w:name w:val="Pa10"/>
    <w:basedOn w:val="Normal"/>
    <w:next w:val="Normal"/>
    <w:uiPriority w:val="99"/>
    <w:rsid w:val="00D41F1F"/>
    <w:pPr>
      <w:autoSpaceDE w:val="0"/>
      <w:autoSpaceDN w:val="0"/>
      <w:adjustRightInd w:val="0"/>
      <w:spacing w:after="0" w:line="191" w:lineRule="atLeast"/>
    </w:pPr>
    <w:rPr>
      <w:rFonts w:ascii="ODXWBG+MyriadPro-Light" w:hAnsi="ODXWBG+MyriadPro-Light"/>
      <w:sz w:val="24"/>
      <w:szCs w:val="24"/>
    </w:rPr>
  </w:style>
  <w:style w:type="paragraph" w:styleId="Header">
    <w:name w:val="header"/>
    <w:basedOn w:val="Normal"/>
    <w:link w:val="HeaderChar"/>
    <w:uiPriority w:val="99"/>
    <w:unhideWhenUsed/>
    <w:rsid w:val="00630AFF"/>
    <w:pPr>
      <w:tabs>
        <w:tab w:val="center" w:pos="4513"/>
        <w:tab w:val="right" w:pos="9026"/>
      </w:tabs>
      <w:spacing w:after="0" w:line="240" w:lineRule="auto"/>
    </w:pPr>
  </w:style>
  <w:style w:type="character" w:customStyle="1" w:styleId="HeaderChar">
    <w:name w:val="Header Char"/>
    <w:basedOn w:val="DefaultParagraphFont"/>
    <w:link w:val="Header"/>
    <w:uiPriority w:val="99"/>
    <w:rsid w:val="00630AFF"/>
  </w:style>
  <w:style w:type="paragraph" w:styleId="Footer">
    <w:name w:val="footer"/>
    <w:basedOn w:val="Normal"/>
    <w:link w:val="FooterChar"/>
    <w:uiPriority w:val="99"/>
    <w:unhideWhenUsed/>
    <w:rsid w:val="00630AFF"/>
    <w:pPr>
      <w:tabs>
        <w:tab w:val="center" w:pos="4513"/>
        <w:tab w:val="right" w:pos="9026"/>
      </w:tabs>
      <w:spacing w:after="0" w:line="240" w:lineRule="auto"/>
    </w:pPr>
  </w:style>
  <w:style w:type="character" w:customStyle="1" w:styleId="FooterChar">
    <w:name w:val="Footer Char"/>
    <w:basedOn w:val="DefaultParagraphFont"/>
    <w:link w:val="Footer"/>
    <w:uiPriority w:val="99"/>
    <w:rsid w:val="00630AFF"/>
  </w:style>
  <w:style w:type="character" w:styleId="CommentReference">
    <w:name w:val="annotation reference"/>
    <w:basedOn w:val="DefaultParagraphFont"/>
    <w:uiPriority w:val="99"/>
    <w:semiHidden/>
    <w:unhideWhenUsed/>
    <w:rsid w:val="00357C42"/>
    <w:rPr>
      <w:sz w:val="16"/>
      <w:szCs w:val="16"/>
    </w:rPr>
  </w:style>
  <w:style w:type="paragraph" w:styleId="CommentText">
    <w:name w:val="annotation text"/>
    <w:basedOn w:val="Normal"/>
    <w:link w:val="CommentTextChar"/>
    <w:uiPriority w:val="99"/>
    <w:unhideWhenUsed/>
    <w:rsid w:val="00357C42"/>
    <w:pPr>
      <w:spacing w:line="240" w:lineRule="auto"/>
    </w:pPr>
    <w:rPr>
      <w:sz w:val="20"/>
      <w:szCs w:val="20"/>
    </w:rPr>
  </w:style>
  <w:style w:type="character" w:customStyle="1" w:styleId="CommentTextChar">
    <w:name w:val="Comment Text Char"/>
    <w:basedOn w:val="DefaultParagraphFont"/>
    <w:link w:val="CommentText"/>
    <w:uiPriority w:val="99"/>
    <w:rsid w:val="00357C42"/>
    <w:rPr>
      <w:sz w:val="20"/>
      <w:szCs w:val="20"/>
    </w:rPr>
  </w:style>
  <w:style w:type="paragraph" w:styleId="CommentSubject">
    <w:name w:val="annotation subject"/>
    <w:basedOn w:val="CommentText"/>
    <w:next w:val="CommentText"/>
    <w:link w:val="CommentSubjectChar"/>
    <w:uiPriority w:val="99"/>
    <w:semiHidden/>
    <w:unhideWhenUsed/>
    <w:rsid w:val="00357C42"/>
    <w:rPr>
      <w:b/>
      <w:bCs/>
    </w:rPr>
  </w:style>
  <w:style w:type="character" w:customStyle="1" w:styleId="CommentSubjectChar">
    <w:name w:val="Comment Subject Char"/>
    <w:basedOn w:val="CommentTextChar"/>
    <w:link w:val="CommentSubject"/>
    <w:uiPriority w:val="99"/>
    <w:semiHidden/>
    <w:rsid w:val="00357C42"/>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15218762">
      <w:bodyDiv w:val="1"/>
      <w:marLeft w:val="0"/>
      <w:marRight w:val="0"/>
      <w:marTop w:val="0"/>
      <w:marBottom w:val="0"/>
      <w:divBdr>
        <w:top w:val="none" w:sz="0" w:space="0" w:color="auto"/>
        <w:left w:val="none" w:sz="0" w:space="0" w:color="auto"/>
        <w:bottom w:val="none" w:sz="0" w:space="0" w:color="auto"/>
        <w:right w:val="none" w:sz="0" w:space="0" w:color="auto"/>
      </w:divBdr>
    </w:div>
    <w:div w:id="84216048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D3FFBF-E604-4B7F-9F17-C48C8D2367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10</Pages>
  <Words>3977</Words>
  <Characters>22670</Characters>
  <Application>Microsoft Office Word</Application>
  <DocSecurity>0</DocSecurity>
  <Lines>188</Lines>
  <Paragraphs>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26594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Amy Tristman (CCG)</dc:creator>
  <cp:keywords/>
  <dc:description/>
  <cp:lastModifiedBy>Amy Tristman</cp:lastModifiedBy>
  <cp:revision>33</cp:revision>
  <dcterms:created xsi:type="dcterms:W3CDTF">2021-08-23T08:00:00Z</dcterms:created>
  <dcterms:modified xsi:type="dcterms:W3CDTF">2021-08-23T20:49:00Z</dcterms:modified>
</cp:coreProperties>
</file>